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B8F" w:rsidRDefault="00693B8F">
      <w:pPr>
        <w:pStyle w:val="BodyText"/>
        <w:spacing w:before="11"/>
        <w:rPr>
          <w:rFonts w:ascii="Times New Roman"/>
          <w:sz w:val="1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2693"/>
        <w:gridCol w:w="2409"/>
        <w:gridCol w:w="2553"/>
        <w:gridCol w:w="2695"/>
        <w:gridCol w:w="2692"/>
      </w:tblGrid>
      <w:tr w:rsidR="00693B8F" w:rsidTr="00E94A4A">
        <w:trPr>
          <w:trHeight w:val="268"/>
        </w:trPr>
        <w:tc>
          <w:tcPr>
            <w:tcW w:w="15560" w:type="dxa"/>
            <w:gridSpan w:val="6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4909" w:right="4887"/>
              <w:jc w:val="center"/>
              <w:rPr>
                <w:b/>
              </w:rPr>
            </w:pPr>
            <w:r>
              <w:rPr>
                <w:b/>
                <w:color w:val="FFFFFF"/>
              </w:rPr>
              <w:t>NUMBER BONDS</w:t>
            </w:r>
          </w:p>
        </w:tc>
      </w:tr>
      <w:tr w:rsidR="00693B8F" w:rsidTr="00E94A4A">
        <w:trPr>
          <w:trHeight w:val="268"/>
        </w:trPr>
        <w:tc>
          <w:tcPr>
            <w:tcW w:w="2518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63" w:right="944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93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0" w:right="1033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409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09" w:right="890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553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84" w:right="959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95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4" w:right="1030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92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0" w:right="1031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693B8F">
        <w:trPr>
          <w:trHeight w:val="1346"/>
        </w:trPr>
        <w:tc>
          <w:tcPr>
            <w:tcW w:w="2518" w:type="dxa"/>
          </w:tcPr>
          <w:p w:rsidR="00693B8F" w:rsidRDefault="00A607F7">
            <w:pPr>
              <w:pStyle w:val="TableParagraph"/>
              <w:ind w:right="188"/>
            </w:pPr>
            <w:r>
              <w:t>represent and use number bonds and related subtraction facts within 20</w:t>
            </w:r>
          </w:p>
        </w:tc>
        <w:tc>
          <w:tcPr>
            <w:tcW w:w="2693" w:type="dxa"/>
          </w:tcPr>
          <w:p w:rsidR="00693B8F" w:rsidRDefault="00A607F7">
            <w:pPr>
              <w:pStyle w:val="TableParagraph"/>
              <w:ind w:right="139"/>
            </w:pPr>
            <w:r>
              <w:t>recall and use addition and subtraction facts to 20 fluently, and derive and use related facts up to 100</w:t>
            </w:r>
          </w:p>
          <w:p w:rsidR="00693B8F" w:rsidRDefault="00A607F7">
            <w:pPr>
              <w:pStyle w:val="TableParagraph"/>
              <w:spacing w:before="3" w:line="249" w:lineRule="exact"/>
            </w:pPr>
            <w:r>
              <w:t>(multiples of 10)</w:t>
            </w:r>
          </w:p>
        </w:tc>
        <w:tc>
          <w:tcPr>
            <w:tcW w:w="2409" w:type="dxa"/>
          </w:tcPr>
          <w:p w:rsidR="00693B8F" w:rsidRDefault="00A607F7">
            <w:pPr>
              <w:pStyle w:val="TableParagraph"/>
              <w:ind w:left="113" w:right="214"/>
              <w:jc w:val="both"/>
            </w:pPr>
            <w:r>
              <w:t>Consolidate derive and use related facts up to 100 (multiples of 5 and</w:t>
            </w:r>
          </w:p>
          <w:p w:rsidR="00693B8F" w:rsidRDefault="00A607F7">
            <w:pPr>
              <w:pStyle w:val="TableParagraph"/>
              <w:ind w:left="113"/>
            </w:pPr>
            <w:r>
              <w:t>10)</w:t>
            </w:r>
          </w:p>
        </w:tc>
        <w:tc>
          <w:tcPr>
            <w:tcW w:w="2553" w:type="dxa"/>
          </w:tcPr>
          <w:p w:rsidR="00693B8F" w:rsidRDefault="00A607F7">
            <w:pPr>
              <w:pStyle w:val="TableParagraph"/>
              <w:ind w:left="113" w:right="356"/>
            </w:pPr>
            <w:r>
              <w:t>Consolidate derive and use related facts up to 100 (for any pairs of numbers)</w:t>
            </w:r>
          </w:p>
        </w:tc>
        <w:tc>
          <w:tcPr>
            <w:tcW w:w="2695" w:type="dxa"/>
          </w:tcPr>
          <w:p w:rsidR="00693B8F" w:rsidRDefault="00A607F7">
            <w:pPr>
              <w:pStyle w:val="TableParagraph"/>
              <w:ind w:left="114" w:right="267"/>
            </w:pPr>
            <w:r>
              <w:t>Derive and use addition and subtraction facts to 1 and 10.</w:t>
            </w:r>
          </w:p>
          <w:p w:rsidR="00693B8F" w:rsidRDefault="00A607F7">
            <w:pPr>
              <w:pStyle w:val="TableParagraph"/>
              <w:spacing w:line="265" w:lineRule="exact"/>
              <w:ind w:left="114"/>
            </w:pPr>
            <w:r>
              <w:t>(0.1 + 0.9 = 1, 1.1 + 8.9 =</w:t>
            </w:r>
          </w:p>
          <w:p w:rsidR="00693B8F" w:rsidRDefault="00A607F7">
            <w:pPr>
              <w:pStyle w:val="TableParagraph"/>
              <w:spacing w:line="256" w:lineRule="exact"/>
              <w:ind w:left="114"/>
            </w:pPr>
            <w:r>
              <w:t>10)</w:t>
            </w:r>
          </w:p>
        </w:tc>
        <w:tc>
          <w:tcPr>
            <w:tcW w:w="2692" w:type="dxa"/>
          </w:tcPr>
          <w:p w:rsidR="00693B8F" w:rsidRDefault="00693B8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693B8F" w:rsidTr="00E94A4A">
        <w:trPr>
          <w:trHeight w:val="266"/>
        </w:trPr>
        <w:tc>
          <w:tcPr>
            <w:tcW w:w="15560" w:type="dxa"/>
            <w:gridSpan w:val="6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6" w:lineRule="exact"/>
              <w:ind w:left="4911" w:right="4886"/>
              <w:jc w:val="center"/>
              <w:rPr>
                <w:b/>
              </w:rPr>
            </w:pPr>
            <w:r>
              <w:rPr>
                <w:b/>
                <w:color w:val="FFFFFF"/>
              </w:rPr>
              <w:t>MENTAL CALCULATION</w:t>
            </w:r>
          </w:p>
        </w:tc>
      </w:tr>
      <w:tr w:rsidR="00693B8F">
        <w:trPr>
          <w:trHeight w:val="2956"/>
        </w:trPr>
        <w:tc>
          <w:tcPr>
            <w:tcW w:w="2518" w:type="dxa"/>
          </w:tcPr>
          <w:p w:rsidR="00693B8F" w:rsidRDefault="00A607F7">
            <w:pPr>
              <w:pStyle w:val="TableParagraph"/>
              <w:ind w:right="154"/>
            </w:pPr>
            <w:r>
              <w:t>add and subtract one- digit and two-digit numbers to 20, including zero</w:t>
            </w:r>
          </w:p>
        </w:tc>
        <w:tc>
          <w:tcPr>
            <w:tcW w:w="2693" w:type="dxa"/>
          </w:tcPr>
          <w:p w:rsidR="00693B8F" w:rsidRDefault="00A607F7">
            <w:pPr>
              <w:pStyle w:val="TableParagraph"/>
              <w:ind w:right="194"/>
            </w:pPr>
            <w:r>
              <w:t>add and subtract numbers using concrete objects, pictorial representations, and mentally, including:</w:t>
            </w:r>
          </w:p>
          <w:p w:rsidR="00693B8F" w:rsidRDefault="00A607F7">
            <w:pPr>
              <w:pStyle w:val="TableParagraph"/>
              <w:numPr>
                <w:ilvl w:val="0"/>
                <w:numId w:val="3"/>
              </w:numPr>
              <w:tabs>
                <w:tab w:val="left" w:pos="430"/>
              </w:tabs>
              <w:ind w:right="150"/>
            </w:pPr>
            <w:r>
              <w:t xml:space="preserve">a two-digit number </w:t>
            </w:r>
            <w:r>
              <w:rPr>
                <w:spacing w:val="-4"/>
              </w:rPr>
              <w:t xml:space="preserve">and </w:t>
            </w:r>
            <w:r>
              <w:t>ones</w:t>
            </w:r>
          </w:p>
          <w:p w:rsidR="00693B8F" w:rsidRDefault="00A607F7">
            <w:pPr>
              <w:pStyle w:val="TableParagraph"/>
              <w:numPr>
                <w:ilvl w:val="0"/>
                <w:numId w:val="3"/>
              </w:numPr>
              <w:tabs>
                <w:tab w:val="left" w:pos="430"/>
              </w:tabs>
              <w:ind w:right="150"/>
            </w:pPr>
            <w:r>
              <w:t xml:space="preserve">a two-digit number </w:t>
            </w:r>
            <w:r>
              <w:rPr>
                <w:spacing w:val="-4"/>
              </w:rPr>
              <w:t xml:space="preserve">and </w:t>
            </w:r>
            <w:r>
              <w:t>tens</w:t>
            </w:r>
          </w:p>
          <w:p w:rsidR="00693B8F" w:rsidRDefault="00A607F7">
            <w:pPr>
              <w:pStyle w:val="TableParagraph"/>
              <w:numPr>
                <w:ilvl w:val="0"/>
                <w:numId w:val="3"/>
              </w:numPr>
              <w:tabs>
                <w:tab w:val="left" w:pos="430"/>
              </w:tabs>
              <w:ind w:hanging="287"/>
            </w:pPr>
            <w:r>
              <w:t>two two-digit</w:t>
            </w:r>
            <w:r>
              <w:rPr>
                <w:spacing w:val="-5"/>
              </w:rPr>
              <w:t xml:space="preserve"> </w:t>
            </w:r>
            <w:r>
              <w:t>numbers</w:t>
            </w:r>
          </w:p>
          <w:p w:rsidR="00693B8F" w:rsidRDefault="00A607F7">
            <w:pPr>
              <w:pStyle w:val="TableParagraph"/>
              <w:numPr>
                <w:ilvl w:val="0"/>
                <w:numId w:val="3"/>
              </w:numPr>
              <w:tabs>
                <w:tab w:val="left" w:pos="430"/>
              </w:tabs>
              <w:ind w:hanging="287"/>
            </w:pPr>
            <w:r>
              <w:t>adding three</w:t>
            </w:r>
            <w:r>
              <w:rPr>
                <w:spacing w:val="-3"/>
              </w:rPr>
              <w:t xml:space="preserve"> </w:t>
            </w:r>
            <w:r>
              <w:t>one-digit</w:t>
            </w:r>
          </w:p>
          <w:p w:rsidR="00693B8F" w:rsidRDefault="00A607F7">
            <w:pPr>
              <w:pStyle w:val="TableParagraph"/>
              <w:spacing w:before="2" w:line="249" w:lineRule="exact"/>
              <w:ind w:left="429"/>
            </w:pPr>
            <w:r>
              <w:t>numbers</w:t>
            </w:r>
          </w:p>
        </w:tc>
        <w:tc>
          <w:tcPr>
            <w:tcW w:w="2409" w:type="dxa"/>
          </w:tcPr>
          <w:p w:rsidR="00693B8F" w:rsidRDefault="00A607F7">
            <w:pPr>
              <w:pStyle w:val="TableParagraph"/>
              <w:ind w:left="113" w:right="586"/>
            </w:pPr>
            <w:r>
              <w:t>add and subtract numbers mentally, including:</w:t>
            </w:r>
          </w:p>
          <w:p w:rsidR="00693B8F" w:rsidRDefault="00A607F7">
            <w:pPr>
              <w:pStyle w:val="TableParagraph"/>
              <w:numPr>
                <w:ilvl w:val="0"/>
                <w:numId w:val="2"/>
              </w:numPr>
              <w:tabs>
                <w:tab w:val="left" w:pos="430"/>
              </w:tabs>
              <w:ind w:right="104"/>
            </w:pPr>
            <w:r>
              <w:t>a three-digit number and</w:t>
            </w:r>
            <w:r>
              <w:rPr>
                <w:spacing w:val="-1"/>
              </w:rPr>
              <w:t xml:space="preserve"> </w:t>
            </w:r>
            <w:r>
              <w:t>ones</w:t>
            </w:r>
          </w:p>
          <w:p w:rsidR="00693B8F" w:rsidRDefault="00A607F7">
            <w:pPr>
              <w:pStyle w:val="TableParagraph"/>
              <w:numPr>
                <w:ilvl w:val="0"/>
                <w:numId w:val="2"/>
              </w:numPr>
              <w:tabs>
                <w:tab w:val="left" w:pos="430"/>
              </w:tabs>
              <w:ind w:right="104"/>
            </w:pPr>
            <w:r>
              <w:t>a three-digit number and</w:t>
            </w:r>
            <w:r>
              <w:rPr>
                <w:spacing w:val="-1"/>
              </w:rPr>
              <w:t xml:space="preserve"> </w:t>
            </w:r>
            <w:r>
              <w:t>tens</w:t>
            </w:r>
          </w:p>
          <w:p w:rsidR="00693B8F" w:rsidRDefault="00A607F7">
            <w:pPr>
              <w:pStyle w:val="TableParagraph"/>
              <w:numPr>
                <w:ilvl w:val="0"/>
                <w:numId w:val="2"/>
              </w:numPr>
              <w:tabs>
                <w:tab w:val="left" w:pos="430"/>
              </w:tabs>
              <w:ind w:right="104"/>
            </w:pPr>
            <w:r>
              <w:t>a three-digit number and</w:t>
            </w:r>
            <w:r>
              <w:rPr>
                <w:spacing w:val="-2"/>
              </w:rPr>
              <w:t xml:space="preserve"> </w:t>
            </w:r>
            <w:r>
              <w:t>hundreds</w:t>
            </w:r>
          </w:p>
        </w:tc>
        <w:tc>
          <w:tcPr>
            <w:tcW w:w="2553" w:type="dxa"/>
          </w:tcPr>
          <w:p w:rsidR="00693B8F" w:rsidRDefault="00A607F7">
            <w:pPr>
              <w:pStyle w:val="TableParagraph"/>
              <w:ind w:left="113" w:right="338"/>
            </w:pPr>
            <w:r>
              <w:t>add and subtract numbers mentally with increasingly large numbers</w:t>
            </w:r>
          </w:p>
        </w:tc>
        <w:tc>
          <w:tcPr>
            <w:tcW w:w="2695" w:type="dxa"/>
          </w:tcPr>
          <w:p w:rsidR="00693B8F" w:rsidRDefault="00A607F7">
            <w:pPr>
              <w:pStyle w:val="TableParagraph"/>
              <w:ind w:left="114" w:right="194"/>
            </w:pPr>
            <w:r>
              <w:t>add and subtract numbers mentally with increasingly large numbers and decimals</w:t>
            </w:r>
          </w:p>
        </w:tc>
        <w:tc>
          <w:tcPr>
            <w:tcW w:w="2692" w:type="dxa"/>
          </w:tcPr>
          <w:p w:rsidR="00693B8F" w:rsidRDefault="00A607F7">
            <w:pPr>
              <w:pStyle w:val="TableParagraph"/>
              <w:spacing w:before="3" w:line="237" w:lineRule="auto"/>
              <w:ind w:right="107"/>
            </w:pPr>
            <w:r>
              <w:t>perform mental calculations, including with mixed operations and large numbers and decimals</w:t>
            </w:r>
          </w:p>
        </w:tc>
      </w:tr>
      <w:tr w:rsidR="00693B8F">
        <w:trPr>
          <w:trHeight w:val="2076"/>
        </w:trPr>
        <w:tc>
          <w:tcPr>
            <w:tcW w:w="2518" w:type="dxa"/>
          </w:tcPr>
          <w:p w:rsidR="00693B8F" w:rsidRDefault="00A607F7">
            <w:pPr>
              <w:pStyle w:val="TableParagraph"/>
              <w:ind w:right="83"/>
            </w:pPr>
            <w:r>
              <w:t>read, write and interpret mathematical statements involving addition (+), subtraction (-) and equals (=) signs</w:t>
            </w:r>
          </w:p>
          <w:p w:rsidR="00693B8F" w:rsidRDefault="00A607F7">
            <w:pPr>
              <w:pStyle w:val="TableParagraph"/>
              <w:ind w:right="188"/>
              <w:rPr>
                <w:sz w:val="20"/>
              </w:rPr>
            </w:pPr>
            <w:r>
              <w:rPr>
                <w:sz w:val="20"/>
              </w:rPr>
              <w:t>(appears also in Written Methods)</w:t>
            </w:r>
          </w:p>
        </w:tc>
        <w:tc>
          <w:tcPr>
            <w:tcW w:w="2693" w:type="dxa"/>
          </w:tcPr>
          <w:p w:rsidR="00693B8F" w:rsidRDefault="00A607F7">
            <w:pPr>
              <w:pStyle w:val="TableParagraph"/>
              <w:ind w:right="235"/>
            </w:pPr>
            <w:r>
              <w:t>show that addition of two numbers can be done in any order (commutative) and subtraction of one number from another cannot</w:t>
            </w:r>
          </w:p>
        </w:tc>
        <w:tc>
          <w:tcPr>
            <w:tcW w:w="2409" w:type="dxa"/>
          </w:tcPr>
          <w:p w:rsidR="00693B8F" w:rsidRDefault="00693B8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53" w:type="dxa"/>
          </w:tcPr>
          <w:p w:rsidR="00693B8F" w:rsidRDefault="00693B8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695" w:type="dxa"/>
          </w:tcPr>
          <w:p w:rsidR="00693B8F" w:rsidRDefault="00A607F7">
            <w:pPr>
              <w:pStyle w:val="TableParagraph"/>
              <w:ind w:left="114" w:right="92"/>
            </w:pPr>
            <w:r>
              <w:t>Understand use of brackets in a calculation</w:t>
            </w:r>
          </w:p>
        </w:tc>
        <w:tc>
          <w:tcPr>
            <w:tcW w:w="2692" w:type="dxa"/>
          </w:tcPr>
          <w:p w:rsidR="00693B8F" w:rsidRDefault="00A607F7">
            <w:pPr>
              <w:pStyle w:val="TableParagraph"/>
              <w:ind w:right="154"/>
            </w:pPr>
            <w:r>
              <w:t xml:space="preserve">use their knowledge of the order of operations to carry out calculations involving the </w:t>
            </w:r>
            <w:r>
              <w:t>four operations (BODMAS)</w:t>
            </w:r>
          </w:p>
        </w:tc>
      </w:tr>
    </w:tbl>
    <w:p w:rsidR="00693B8F" w:rsidRDefault="00693B8F">
      <w:pPr>
        <w:sectPr w:rsidR="00693B8F">
          <w:headerReference w:type="default" r:id="rId7"/>
          <w:type w:val="continuous"/>
          <w:pgSz w:w="16860" w:h="11920" w:orient="landscape"/>
          <w:pgMar w:top="1400" w:right="540" w:bottom="280" w:left="500" w:header="75" w:footer="720" w:gutter="0"/>
          <w:cols w:space="720"/>
        </w:sectPr>
      </w:pPr>
    </w:p>
    <w:p w:rsidR="00693B8F" w:rsidRDefault="00693B8F">
      <w:pPr>
        <w:pStyle w:val="BodyText"/>
        <w:rPr>
          <w:rFonts w:ascii="Times New Roman"/>
          <w:sz w:val="20"/>
        </w:rPr>
      </w:pPr>
    </w:p>
    <w:p w:rsidR="00693B8F" w:rsidRDefault="00693B8F">
      <w:pPr>
        <w:pStyle w:val="BodyText"/>
        <w:rPr>
          <w:rFonts w:ascii="Times New Roman"/>
          <w:sz w:val="20"/>
        </w:rPr>
      </w:pPr>
    </w:p>
    <w:p w:rsidR="00693B8F" w:rsidRDefault="00693B8F">
      <w:pPr>
        <w:pStyle w:val="BodyText"/>
        <w:spacing w:before="2"/>
        <w:rPr>
          <w:rFonts w:ascii="Times New Roman"/>
          <w:sz w:val="24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2693"/>
        <w:gridCol w:w="2409"/>
        <w:gridCol w:w="2553"/>
        <w:gridCol w:w="2695"/>
        <w:gridCol w:w="2692"/>
      </w:tblGrid>
      <w:tr w:rsidR="00693B8F" w:rsidTr="00E94A4A">
        <w:trPr>
          <w:trHeight w:val="268"/>
        </w:trPr>
        <w:tc>
          <w:tcPr>
            <w:tcW w:w="15560" w:type="dxa"/>
            <w:gridSpan w:val="6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4911" w:right="4883"/>
              <w:jc w:val="center"/>
              <w:rPr>
                <w:b/>
              </w:rPr>
            </w:pPr>
            <w:r>
              <w:rPr>
                <w:b/>
                <w:color w:val="FFFFFF"/>
              </w:rPr>
              <w:t>WRITTEN METHODS</w:t>
            </w:r>
          </w:p>
        </w:tc>
      </w:tr>
      <w:tr w:rsidR="00693B8F" w:rsidTr="00E94A4A">
        <w:trPr>
          <w:trHeight w:val="268"/>
        </w:trPr>
        <w:tc>
          <w:tcPr>
            <w:tcW w:w="2518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63" w:right="944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93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0" w:right="1033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409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09" w:right="890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553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84" w:right="959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695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4" w:right="1030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92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0" w:right="1031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693B8F">
        <w:trPr>
          <w:trHeight w:val="3223"/>
        </w:trPr>
        <w:tc>
          <w:tcPr>
            <w:tcW w:w="2518" w:type="dxa"/>
          </w:tcPr>
          <w:p w:rsidR="00693B8F" w:rsidRDefault="00A607F7">
            <w:pPr>
              <w:pStyle w:val="TableParagraph"/>
              <w:ind w:right="83"/>
            </w:pPr>
            <w:r>
              <w:t>read, write and interpret mathematical statements involving addition (+), subtraction (-) and equals (=) signs</w:t>
            </w:r>
          </w:p>
          <w:p w:rsidR="00693B8F" w:rsidRDefault="00A607F7">
            <w:pPr>
              <w:pStyle w:val="TableParagraph"/>
              <w:ind w:right="469"/>
              <w:rPr>
                <w:sz w:val="20"/>
              </w:rPr>
            </w:pPr>
            <w:r>
              <w:rPr>
                <w:sz w:val="20"/>
              </w:rPr>
              <w:t>(appears also in Mental Calculation)</w:t>
            </w:r>
          </w:p>
        </w:tc>
        <w:tc>
          <w:tcPr>
            <w:tcW w:w="2693" w:type="dxa"/>
          </w:tcPr>
          <w:p w:rsidR="00693B8F" w:rsidRDefault="00693B8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09" w:type="dxa"/>
          </w:tcPr>
          <w:p w:rsidR="00693B8F" w:rsidRDefault="00A607F7">
            <w:pPr>
              <w:pStyle w:val="TableParagraph"/>
              <w:ind w:left="113" w:right="266"/>
            </w:pPr>
            <w:r>
              <w:t>add and subtract numbers with up to three digits, using methods of addition and subtraction in line with calculation policy/tracking grid; using appropriate stages</w:t>
            </w:r>
          </w:p>
        </w:tc>
        <w:tc>
          <w:tcPr>
            <w:tcW w:w="2553" w:type="dxa"/>
          </w:tcPr>
          <w:p w:rsidR="00693B8F" w:rsidRDefault="00A607F7">
            <w:pPr>
              <w:pStyle w:val="TableParagraph"/>
              <w:ind w:left="113" w:right="139"/>
            </w:pPr>
            <w:r>
              <w:t>add and subtract numbers with up to 4 digits using the formal written methods of expanded co</w:t>
            </w:r>
            <w:r>
              <w:t>lumnar addition and subtraction where appropriate in line with the calculation policy/tracking grid</w:t>
            </w:r>
          </w:p>
        </w:tc>
        <w:tc>
          <w:tcPr>
            <w:tcW w:w="2695" w:type="dxa"/>
          </w:tcPr>
          <w:p w:rsidR="00693B8F" w:rsidRDefault="00A607F7">
            <w:pPr>
              <w:pStyle w:val="TableParagraph"/>
              <w:ind w:left="114" w:right="125"/>
            </w:pPr>
            <w:r>
              <w:t>add and subtract whole numbers with more than 4 digits, including using formal written methods (columnar addition and subtraction)in line with the calculati</w:t>
            </w:r>
            <w:r>
              <w:t>on policy /tracking grid</w:t>
            </w:r>
          </w:p>
        </w:tc>
        <w:tc>
          <w:tcPr>
            <w:tcW w:w="2692" w:type="dxa"/>
          </w:tcPr>
          <w:p w:rsidR="00693B8F" w:rsidRDefault="00693B8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693B8F" w:rsidTr="00E94A4A">
        <w:trPr>
          <w:trHeight w:val="266"/>
        </w:trPr>
        <w:tc>
          <w:tcPr>
            <w:tcW w:w="15560" w:type="dxa"/>
            <w:gridSpan w:val="6"/>
            <w:shd w:val="clear" w:color="auto" w:fill="5F497A" w:themeFill="accent4" w:themeFillShade="BF"/>
          </w:tcPr>
          <w:p w:rsidR="00693B8F" w:rsidRPr="00E94A4A" w:rsidRDefault="00A607F7">
            <w:pPr>
              <w:pStyle w:val="TableParagraph"/>
              <w:spacing w:line="246" w:lineRule="exact"/>
              <w:ind w:left="4911" w:right="4887"/>
              <w:jc w:val="center"/>
              <w:rPr>
                <w:b/>
                <w:color w:val="FFFFFF" w:themeColor="background1"/>
              </w:rPr>
            </w:pPr>
            <w:r w:rsidRPr="00E94A4A">
              <w:rPr>
                <w:b/>
                <w:color w:val="FFFFFF" w:themeColor="background1"/>
              </w:rPr>
              <w:t>INVERSE OPERATIONS, ESTIMATING AND CHECKING ANSWERS</w:t>
            </w:r>
          </w:p>
        </w:tc>
      </w:tr>
      <w:tr w:rsidR="00693B8F">
        <w:trPr>
          <w:trHeight w:val="2088"/>
        </w:trPr>
        <w:tc>
          <w:tcPr>
            <w:tcW w:w="2518" w:type="dxa"/>
          </w:tcPr>
          <w:p w:rsidR="00693B8F" w:rsidRDefault="00A607F7">
            <w:pPr>
              <w:pStyle w:val="TableParagraph"/>
              <w:spacing w:before="4"/>
              <w:ind w:right="100"/>
            </w:pPr>
            <w:r>
              <w:t>Contextually and through practical exploration, understand addition and subtraction as each</w:t>
            </w:r>
          </w:p>
          <w:p w:rsidR="00693B8F" w:rsidRDefault="00A607F7">
            <w:pPr>
              <w:pStyle w:val="TableParagraph"/>
              <w:spacing w:before="3"/>
            </w:pPr>
            <w:r>
              <w:t>other’s inverse.</w:t>
            </w:r>
          </w:p>
        </w:tc>
        <w:tc>
          <w:tcPr>
            <w:tcW w:w="2693" w:type="dxa"/>
          </w:tcPr>
          <w:p w:rsidR="00693B8F" w:rsidRDefault="00A607F7">
            <w:pPr>
              <w:pStyle w:val="TableParagraph"/>
              <w:spacing w:before="6" w:line="237" w:lineRule="auto"/>
              <w:ind w:right="167"/>
            </w:pPr>
            <w: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2409" w:type="dxa"/>
          </w:tcPr>
          <w:p w:rsidR="00693B8F" w:rsidRDefault="00A607F7">
            <w:pPr>
              <w:pStyle w:val="TableParagraph"/>
              <w:spacing w:before="4"/>
              <w:ind w:left="113" w:right="193"/>
            </w:pPr>
            <w:r>
              <w:t>estimate the answer to a calculation and use inverse operations to check answers</w:t>
            </w:r>
          </w:p>
        </w:tc>
        <w:tc>
          <w:tcPr>
            <w:tcW w:w="2553" w:type="dxa"/>
          </w:tcPr>
          <w:p w:rsidR="00693B8F" w:rsidRDefault="00A607F7">
            <w:pPr>
              <w:pStyle w:val="TableParagraph"/>
              <w:spacing w:before="4" w:line="242" w:lineRule="auto"/>
              <w:ind w:left="113" w:right="182"/>
            </w:pPr>
            <w:r>
              <w:t>estimate and use inverse oper</w:t>
            </w:r>
            <w:r>
              <w:t>ations to check answers to a calculation</w:t>
            </w:r>
          </w:p>
        </w:tc>
        <w:tc>
          <w:tcPr>
            <w:tcW w:w="2695" w:type="dxa"/>
          </w:tcPr>
          <w:p w:rsidR="00693B8F" w:rsidRDefault="00A607F7">
            <w:pPr>
              <w:pStyle w:val="TableParagraph"/>
              <w:spacing w:before="4"/>
              <w:ind w:left="114" w:right="100"/>
            </w:pPr>
            <w:r>
              <w:t xml:space="preserve">Use rounding to check answers to calculations </w:t>
            </w:r>
            <w:r>
              <w:rPr>
                <w:spacing w:val="-5"/>
              </w:rPr>
              <w:t xml:space="preserve">and </w:t>
            </w:r>
            <w:r>
              <w:t>determine, in the context of a problem, levels of accuracy.</w:t>
            </w:r>
          </w:p>
        </w:tc>
        <w:tc>
          <w:tcPr>
            <w:tcW w:w="2692" w:type="dxa"/>
          </w:tcPr>
          <w:p w:rsidR="00693B8F" w:rsidRDefault="00A607F7">
            <w:pPr>
              <w:pStyle w:val="TableParagraph"/>
              <w:spacing w:before="4"/>
              <w:ind w:right="98"/>
            </w:pPr>
            <w:r>
              <w:t>Use estimation to check answers to calculations and determine, in the context of a problem, levels of accuracy.</w:t>
            </w:r>
          </w:p>
        </w:tc>
      </w:tr>
    </w:tbl>
    <w:p w:rsidR="00693B8F" w:rsidRDefault="00693B8F">
      <w:pPr>
        <w:sectPr w:rsidR="00693B8F">
          <w:pgSz w:w="16860" w:h="11920" w:orient="landscape"/>
          <w:pgMar w:top="1400" w:right="540" w:bottom="280" w:left="500" w:header="75" w:footer="0" w:gutter="0"/>
          <w:cols w:space="720"/>
        </w:sectPr>
      </w:pPr>
    </w:p>
    <w:p w:rsidR="00693B8F" w:rsidRDefault="00E94A4A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695325</wp:posOffset>
                </wp:positionH>
                <wp:positionV relativeFrom="page">
                  <wp:posOffset>2933065</wp:posOffset>
                </wp:positionV>
                <wp:extent cx="90805" cy="15430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543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4C824" id="Rectangle 2" o:spid="_x0000_s1026" style="position:absolute;margin-left:54.75pt;margin-top:230.95pt;width:7.15pt;height:12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" filled="f">
                <w10:wrap anchorx="page" anchory="page"/>
              </v:rect>
            </w:pict>
          </mc:Fallback>
        </mc:AlternateContent>
      </w:r>
    </w:p>
    <w:p w:rsidR="00693B8F" w:rsidRDefault="00693B8F">
      <w:pPr>
        <w:pStyle w:val="BodyText"/>
        <w:rPr>
          <w:rFonts w:ascii="Times New Roman"/>
          <w:sz w:val="20"/>
        </w:rPr>
      </w:pPr>
    </w:p>
    <w:p w:rsidR="00693B8F" w:rsidRDefault="00693B8F">
      <w:pPr>
        <w:pStyle w:val="BodyText"/>
        <w:spacing w:before="2"/>
        <w:rPr>
          <w:rFonts w:ascii="Times New Roman"/>
          <w:sz w:val="24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8"/>
        <w:gridCol w:w="2693"/>
        <w:gridCol w:w="2409"/>
        <w:gridCol w:w="2553"/>
        <w:gridCol w:w="2695"/>
        <w:gridCol w:w="2692"/>
      </w:tblGrid>
      <w:tr w:rsidR="00693B8F" w:rsidTr="00E94A4A">
        <w:trPr>
          <w:trHeight w:val="268"/>
        </w:trPr>
        <w:tc>
          <w:tcPr>
            <w:tcW w:w="15560" w:type="dxa"/>
            <w:gridSpan w:val="6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4906" w:right="4887"/>
              <w:jc w:val="center"/>
              <w:rPr>
                <w:b/>
              </w:rPr>
            </w:pPr>
            <w:r>
              <w:rPr>
                <w:b/>
                <w:color w:val="FFFFFF"/>
              </w:rPr>
              <w:t>PROBLEM SOLVING</w:t>
            </w:r>
          </w:p>
        </w:tc>
      </w:tr>
      <w:tr w:rsidR="00693B8F" w:rsidTr="00E94A4A">
        <w:trPr>
          <w:trHeight w:val="268"/>
        </w:trPr>
        <w:tc>
          <w:tcPr>
            <w:tcW w:w="2518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63" w:right="944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693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0" w:right="1033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409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09" w:right="890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553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984" w:right="959"/>
              <w:jc w:val="center"/>
            </w:pPr>
            <w:r>
              <w:rPr>
                <w:color w:val="FFFFFF"/>
              </w:rPr>
              <w:t>Year 4</w:t>
            </w:r>
            <w:bookmarkStart w:id="0" w:name="_GoBack"/>
            <w:bookmarkEnd w:id="0"/>
          </w:p>
        </w:tc>
        <w:tc>
          <w:tcPr>
            <w:tcW w:w="2695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4" w:right="1030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692" w:type="dxa"/>
            <w:shd w:val="clear" w:color="auto" w:fill="5F497A" w:themeFill="accent4" w:themeFillShade="BF"/>
          </w:tcPr>
          <w:p w:rsidR="00693B8F" w:rsidRDefault="00A607F7">
            <w:pPr>
              <w:pStyle w:val="TableParagraph"/>
              <w:spacing w:line="248" w:lineRule="exact"/>
              <w:ind w:left="1050" w:right="1031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693B8F">
        <w:trPr>
          <w:trHeight w:val="3494"/>
        </w:trPr>
        <w:tc>
          <w:tcPr>
            <w:tcW w:w="2518" w:type="dxa"/>
            <w:vMerge w:val="restart"/>
          </w:tcPr>
          <w:p w:rsidR="00693B8F" w:rsidRDefault="00A607F7">
            <w:pPr>
              <w:pStyle w:val="TableParagraph"/>
              <w:spacing w:before="1" w:line="237" w:lineRule="auto"/>
              <w:ind w:right="119"/>
            </w:pPr>
            <w:r>
              <w:t>solve one-step problems that involve addition and subtraction, using concrete objects and pictorial representations, and missing number problems such as</w:t>
            </w:r>
          </w:p>
          <w:p w:rsidR="00693B8F" w:rsidRDefault="00A607F7">
            <w:pPr>
              <w:pStyle w:val="TableParagraph"/>
              <w:tabs>
                <w:tab w:val="left" w:pos="777"/>
              </w:tabs>
              <w:spacing w:before="19"/>
            </w:pPr>
            <w:r>
              <w:rPr>
                <w:w w:val="105"/>
              </w:rPr>
              <w:t>7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=</w:t>
            </w:r>
            <w:r>
              <w:rPr>
                <w:w w:val="105"/>
              </w:rPr>
              <w:tab/>
              <w:t>-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9</w:t>
            </w:r>
          </w:p>
        </w:tc>
        <w:tc>
          <w:tcPr>
            <w:tcW w:w="2693" w:type="dxa"/>
          </w:tcPr>
          <w:p w:rsidR="00693B8F" w:rsidRDefault="00A607F7">
            <w:pPr>
              <w:pStyle w:val="TableParagraph"/>
              <w:ind w:right="291"/>
            </w:pPr>
            <w:r>
              <w:t>solve problems with addition and subtraction:</w:t>
            </w:r>
          </w:p>
          <w:p w:rsidR="00693B8F" w:rsidRDefault="00A607F7">
            <w:pPr>
              <w:pStyle w:val="TableParagraph"/>
              <w:numPr>
                <w:ilvl w:val="0"/>
                <w:numId w:val="1"/>
              </w:numPr>
              <w:tabs>
                <w:tab w:val="left" w:pos="430"/>
              </w:tabs>
              <w:ind w:right="246"/>
            </w:pPr>
            <w:r>
              <w:t>using concrete objects and pictorial representations, including those involving numbers, quantities and measures</w:t>
            </w:r>
          </w:p>
          <w:p w:rsidR="00693B8F" w:rsidRDefault="00A607F7">
            <w:pPr>
              <w:pStyle w:val="TableParagraph"/>
              <w:numPr>
                <w:ilvl w:val="0"/>
                <w:numId w:val="1"/>
              </w:numPr>
              <w:tabs>
                <w:tab w:val="left" w:pos="430"/>
              </w:tabs>
              <w:spacing w:line="242" w:lineRule="auto"/>
              <w:ind w:right="311"/>
            </w:pPr>
            <w:r>
              <w:t xml:space="preserve">applying their increasing </w:t>
            </w:r>
            <w:r>
              <w:rPr>
                <w:spacing w:val="-3"/>
              </w:rPr>
              <w:t xml:space="preserve">knowledge </w:t>
            </w:r>
            <w:r>
              <w:t>of mental and</w:t>
            </w:r>
            <w:r>
              <w:rPr>
                <w:spacing w:val="7"/>
              </w:rPr>
              <w:t xml:space="preserve"> </w:t>
            </w:r>
            <w:r>
              <w:rPr>
                <w:spacing w:val="-6"/>
              </w:rPr>
              <w:t>written</w:t>
            </w:r>
          </w:p>
          <w:p w:rsidR="00693B8F" w:rsidRDefault="00A607F7">
            <w:pPr>
              <w:pStyle w:val="TableParagraph"/>
              <w:spacing w:line="245" w:lineRule="exact"/>
              <w:ind w:left="429"/>
            </w:pPr>
            <w:r>
              <w:t>methods</w:t>
            </w:r>
          </w:p>
        </w:tc>
        <w:tc>
          <w:tcPr>
            <w:tcW w:w="2409" w:type="dxa"/>
            <w:vMerge w:val="restart"/>
          </w:tcPr>
          <w:p w:rsidR="00693B8F" w:rsidRDefault="00A607F7">
            <w:pPr>
              <w:pStyle w:val="TableParagraph"/>
              <w:spacing w:before="1" w:line="237" w:lineRule="auto"/>
              <w:ind w:left="113" w:right="86"/>
            </w:pPr>
            <w:r>
              <w:t xml:space="preserve">solve problems, including missing number problems, using number facts, place </w:t>
            </w:r>
            <w:r>
              <w:t>value, and more complex addition and subtraction</w:t>
            </w:r>
          </w:p>
        </w:tc>
        <w:tc>
          <w:tcPr>
            <w:tcW w:w="2553" w:type="dxa"/>
            <w:vMerge w:val="restart"/>
          </w:tcPr>
          <w:p w:rsidR="00693B8F" w:rsidRDefault="00A607F7">
            <w:pPr>
              <w:pStyle w:val="TableParagraph"/>
              <w:ind w:left="113" w:right="216"/>
            </w:pPr>
            <w:r>
              <w:t>solve addition and subtraction two-step problems in contexts, deciding which operations and methods to use and why</w:t>
            </w:r>
          </w:p>
        </w:tc>
        <w:tc>
          <w:tcPr>
            <w:tcW w:w="2695" w:type="dxa"/>
            <w:vMerge w:val="restart"/>
          </w:tcPr>
          <w:p w:rsidR="00693B8F" w:rsidRDefault="00A607F7">
            <w:pPr>
              <w:pStyle w:val="TableParagraph"/>
              <w:ind w:left="114" w:right="200"/>
            </w:pPr>
            <w:r>
              <w:t>solve addition and subtraction multi-step problems in contexts, deciding which operations and methods to use and why</w:t>
            </w:r>
          </w:p>
        </w:tc>
        <w:tc>
          <w:tcPr>
            <w:tcW w:w="2692" w:type="dxa"/>
          </w:tcPr>
          <w:p w:rsidR="00693B8F" w:rsidRDefault="00A607F7">
            <w:pPr>
              <w:pStyle w:val="TableParagraph"/>
              <w:ind w:right="199"/>
            </w:pPr>
            <w:r>
              <w:t>solve addition and subtraction multi-step problems in contexts, deciding which operations and methods to use and why</w:t>
            </w:r>
          </w:p>
        </w:tc>
      </w:tr>
      <w:tr w:rsidR="00693B8F">
        <w:trPr>
          <w:trHeight w:val="1898"/>
        </w:trPr>
        <w:tc>
          <w:tcPr>
            <w:tcW w:w="2518" w:type="dxa"/>
            <w:vMerge/>
            <w:tcBorders>
              <w:top w:val="nil"/>
            </w:tcBorders>
          </w:tcPr>
          <w:p w:rsidR="00693B8F" w:rsidRDefault="00693B8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:rsidR="00693B8F" w:rsidRDefault="00A607F7">
            <w:pPr>
              <w:pStyle w:val="TableParagraph"/>
              <w:spacing w:before="1"/>
              <w:ind w:right="139"/>
              <w:rPr>
                <w:sz w:val="20"/>
              </w:rPr>
            </w:pPr>
            <w:r>
              <w:rPr>
                <w:i/>
                <w:sz w:val="20"/>
              </w:rPr>
              <w:t xml:space="preserve">solve simple problems in a practical context involving addition and subtraction of money of the same unit, including giving change </w:t>
            </w:r>
            <w:r>
              <w:rPr>
                <w:sz w:val="20"/>
              </w:rPr>
              <w:t>(copied from Measurement)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693B8F" w:rsidRDefault="00693B8F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vMerge/>
            <w:tcBorders>
              <w:top w:val="nil"/>
            </w:tcBorders>
          </w:tcPr>
          <w:p w:rsidR="00693B8F" w:rsidRDefault="00693B8F">
            <w:pPr>
              <w:rPr>
                <w:sz w:val="2"/>
                <w:szCs w:val="2"/>
              </w:rPr>
            </w:pPr>
          </w:p>
        </w:tc>
        <w:tc>
          <w:tcPr>
            <w:tcW w:w="2695" w:type="dxa"/>
            <w:vMerge/>
            <w:tcBorders>
              <w:top w:val="nil"/>
            </w:tcBorders>
          </w:tcPr>
          <w:p w:rsidR="00693B8F" w:rsidRDefault="00693B8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</w:tcPr>
          <w:p w:rsidR="00693B8F" w:rsidRDefault="00A607F7">
            <w:pPr>
              <w:pStyle w:val="TableParagraph"/>
              <w:ind w:right="193"/>
            </w:pPr>
            <w:r>
              <w:t>Solve problems involving addition, subtraction, multiplication and division</w:t>
            </w:r>
          </w:p>
        </w:tc>
      </w:tr>
    </w:tbl>
    <w:p w:rsidR="00A607F7" w:rsidRDefault="00A607F7"/>
    <w:sectPr w:rsidR="00A607F7">
      <w:pgSz w:w="16860" w:h="11920" w:orient="landscape"/>
      <w:pgMar w:top="1400" w:right="540" w:bottom="280" w:left="500" w:header="7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7F7" w:rsidRDefault="00A607F7">
      <w:r>
        <w:separator/>
      </w:r>
    </w:p>
  </w:endnote>
  <w:endnote w:type="continuationSeparator" w:id="0">
    <w:p w:rsidR="00A607F7" w:rsidRDefault="00A6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7F7" w:rsidRDefault="00A607F7">
      <w:r>
        <w:separator/>
      </w:r>
    </w:p>
  </w:footnote>
  <w:footnote w:type="continuationSeparator" w:id="0">
    <w:p w:rsidR="00A607F7" w:rsidRDefault="00A6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B8F" w:rsidRDefault="00E94A4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425536" behindDoc="1" locked="0" layoutInCell="1" allowOverlap="1">
              <wp:simplePos x="0" y="0"/>
              <wp:positionH relativeFrom="page">
                <wp:posOffset>2843530</wp:posOffset>
              </wp:positionH>
              <wp:positionV relativeFrom="page">
                <wp:posOffset>528955</wp:posOffset>
              </wp:positionV>
              <wp:extent cx="6331585" cy="3810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31585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3B8F" w:rsidRDefault="00A607F7">
                          <w:pPr>
                            <w:pStyle w:val="BodyText"/>
                            <w:spacing w:line="590" w:lineRule="exact"/>
                            <w:ind w:left="20"/>
                          </w:pPr>
                          <w:r>
                            <w:t xml:space="preserve">Number: </w:t>
                          </w:r>
                          <w:r w:rsidR="00E94A4A">
                            <w:t xml:space="preserve">Addition and </w:t>
                          </w:r>
                          <w:r>
                            <w:t>Subtraction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3.9pt;margin-top:41.65pt;width:498.55pt;height:30pt;z-index:-1589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" filled="f" stroked="f">
              <v:textbox inset="0,0,0,0">
                <w:txbxContent>
                  <w:p w:rsidR="00693B8F" w:rsidRDefault="00A607F7">
                    <w:pPr>
                      <w:pStyle w:val="BodyText"/>
                      <w:spacing w:line="590" w:lineRule="exact"/>
                      <w:ind w:left="20"/>
                    </w:pPr>
                    <w:r>
                      <w:t xml:space="preserve">Number: </w:t>
                    </w:r>
                    <w:r w:rsidR="00E94A4A">
                      <w:t xml:space="preserve">Addition and </w:t>
                    </w:r>
                    <w:r>
                      <w:t>Subtraction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C43A5"/>
    <w:multiLevelType w:val="hybridMultilevel"/>
    <w:tmpl w:val="A0824B24"/>
    <w:lvl w:ilvl="0" w:tplc="2D44FB3C">
      <w:numFmt w:val="bullet"/>
      <w:lvlText w:val="*"/>
      <w:lvlJc w:val="left"/>
      <w:pPr>
        <w:ind w:left="429" w:hanging="286"/>
      </w:pPr>
      <w:rPr>
        <w:rFonts w:ascii="Carlito" w:eastAsia="Carlito" w:hAnsi="Carlito" w:cs="Carlito" w:hint="default"/>
        <w:w w:val="100"/>
        <w:sz w:val="22"/>
        <w:szCs w:val="22"/>
        <w:lang w:val="en-US" w:eastAsia="en-US" w:bidi="ar-SA"/>
      </w:rPr>
    </w:lvl>
    <w:lvl w:ilvl="1" w:tplc="E4984824">
      <w:numFmt w:val="bullet"/>
      <w:lvlText w:val="•"/>
      <w:lvlJc w:val="left"/>
      <w:pPr>
        <w:ind w:left="617" w:hanging="286"/>
      </w:pPr>
      <w:rPr>
        <w:rFonts w:hint="default"/>
        <w:lang w:val="en-US" w:eastAsia="en-US" w:bidi="ar-SA"/>
      </w:rPr>
    </w:lvl>
    <w:lvl w:ilvl="2" w:tplc="01E04DE6">
      <w:numFmt w:val="bullet"/>
      <w:lvlText w:val="•"/>
      <w:lvlJc w:val="left"/>
      <w:pPr>
        <w:ind w:left="815" w:hanging="286"/>
      </w:pPr>
      <w:rPr>
        <w:rFonts w:hint="default"/>
        <w:lang w:val="en-US" w:eastAsia="en-US" w:bidi="ar-SA"/>
      </w:rPr>
    </w:lvl>
    <w:lvl w:ilvl="3" w:tplc="F8A0C816">
      <w:numFmt w:val="bullet"/>
      <w:lvlText w:val="•"/>
      <w:lvlJc w:val="left"/>
      <w:pPr>
        <w:ind w:left="1013" w:hanging="286"/>
      </w:pPr>
      <w:rPr>
        <w:rFonts w:hint="default"/>
        <w:lang w:val="en-US" w:eastAsia="en-US" w:bidi="ar-SA"/>
      </w:rPr>
    </w:lvl>
    <w:lvl w:ilvl="4" w:tplc="6E448CF2">
      <w:numFmt w:val="bullet"/>
      <w:lvlText w:val="•"/>
      <w:lvlJc w:val="left"/>
      <w:pPr>
        <w:ind w:left="1211" w:hanging="286"/>
      </w:pPr>
      <w:rPr>
        <w:rFonts w:hint="default"/>
        <w:lang w:val="en-US" w:eastAsia="en-US" w:bidi="ar-SA"/>
      </w:rPr>
    </w:lvl>
    <w:lvl w:ilvl="5" w:tplc="A252C836">
      <w:numFmt w:val="bullet"/>
      <w:lvlText w:val="•"/>
      <w:lvlJc w:val="left"/>
      <w:pPr>
        <w:ind w:left="1409" w:hanging="286"/>
      </w:pPr>
      <w:rPr>
        <w:rFonts w:hint="default"/>
        <w:lang w:val="en-US" w:eastAsia="en-US" w:bidi="ar-SA"/>
      </w:rPr>
    </w:lvl>
    <w:lvl w:ilvl="6" w:tplc="6F4C375A">
      <w:numFmt w:val="bullet"/>
      <w:lvlText w:val="•"/>
      <w:lvlJc w:val="left"/>
      <w:pPr>
        <w:ind w:left="1607" w:hanging="286"/>
      </w:pPr>
      <w:rPr>
        <w:rFonts w:hint="default"/>
        <w:lang w:val="en-US" w:eastAsia="en-US" w:bidi="ar-SA"/>
      </w:rPr>
    </w:lvl>
    <w:lvl w:ilvl="7" w:tplc="FA180952">
      <w:numFmt w:val="bullet"/>
      <w:lvlText w:val="•"/>
      <w:lvlJc w:val="left"/>
      <w:pPr>
        <w:ind w:left="1805" w:hanging="286"/>
      </w:pPr>
      <w:rPr>
        <w:rFonts w:hint="default"/>
        <w:lang w:val="en-US" w:eastAsia="en-US" w:bidi="ar-SA"/>
      </w:rPr>
    </w:lvl>
    <w:lvl w:ilvl="8" w:tplc="0D2476A2">
      <w:numFmt w:val="bullet"/>
      <w:lvlText w:val="•"/>
      <w:lvlJc w:val="left"/>
      <w:pPr>
        <w:ind w:left="2003" w:hanging="286"/>
      </w:pPr>
      <w:rPr>
        <w:rFonts w:hint="default"/>
        <w:lang w:val="en-US" w:eastAsia="en-US" w:bidi="ar-SA"/>
      </w:rPr>
    </w:lvl>
  </w:abstractNum>
  <w:abstractNum w:abstractNumId="1" w15:restartNumberingAfterBreak="0">
    <w:nsid w:val="4C7F678F"/>
    <w:multiLevelType w:val="hybridMultilevel"/>
    <w:tmpl w:val="6002894E"/>
    <w:lvl w:ilvl="0" w:tplc="0074CBE6">
      <w:numFmt w:val="bullet"/>
      <w:lvlText w:val="*"/>
      <w:lvlJc w:val="left"/>
      <w:pPr>
        <w:ind w:left="429" w:hanging="286"/>
      </w:pPr>
      <w:rPr>
        <w:rFonts w:ascii="Carlito" w:eastAsia="Carlito" w:hAnsi="Carlito" w:cs="Carlito" w:hint="default"/>
        <w:w w:val="100"/>
        <w:sz w:val="22"/>
        <w:szCs w:val="22"/>
        <w:lang w:val="en-US" w:eastAsia="en-US" w:bidi="ar-SA"/>
      </w:rPr>
    </w:lvl>
    <w:lvl w:ilvl="1" w:tplc="CFFA474C">
      <w:numFmt w:val="bullet"/>
      <w:lvlText w:val="•"/>
      <w:lvlJc w:val="left"/>
      <w:pPr>
        <w:ind w:left="646" w:hanging="286"/>
      </w:pPr>
      <w:rPr>
        <w:rFonts w:hint="default"/>
        <w:lang w:val="en-US" w:eastAsia="en-US" w:bidi="ar-SA"/>
      </w:rPr>
    </w:lvl>
    <w:lvl w:ilvl="2" w:tplc="95D0D9FA">
      <w:numFmt w:val="bullet"/>
      <w:lvlText w:val="•"/>
      <w:lvlJc w:val="left"/>
      <w:pPr>
        <w:ind w:left="872" w:hanging="286"/>
      </w:pPr>
      <w:rPr>
        <w:rFonts w:hint="default"/>
        <w:lang w:val="en-US" w:eastAsia="en-US" w:bidi="ar-SA"/>
      </w:rPr>
    </w:lvl>
    <w:lvl w:ilvl="3" w:tplc="ECCA963C">
      <w:numFmt w:val="bullet"/>
      <w:lvlText w:val="•"/>
      <w:lvlJc w:val="left"/>
      <w:pPr>
        <w:ind w:left="1098" w:hanging="286"/>
      </w:pPr>
      <w:rPr>
        <w:rFonts w:hint="default"/>
        <w:lang w:val="en-US" w:eastAsia="en-US" w:bidi="ar-SA"/>
      </w:rPr>
    </w:lvl>
    <w:lvl w:ilvl="4" w:tplc="FC086DC6">
      <w:numFmt w:val="bullet"/>
      <w:lvlText w:val="•"/>
      <w:lvlJc w:val="left"/>
      <w:pPr>
        <w:ind w:left="1325" w:hanging="286"/>
      </w:pPr>
      <w:rPr>
        <w:rFonts w:hint="default"/>
        <w:lang w:val="en-US" w:eastAsia="en-US" w:bidi="ar-SA"/>
      </w:rPr>
    </w:lvl>
    <w:lvl w:ilvl="5" w:tplc="C21C3EA0">
      <w:numFmt w:val="bullet"/>
      <w:lvlText w:val="•"/>
      <w:lvlJc w:val="left"/>
      <w:pPr>
        <w:ind w:left="1551" w:hanging="286"/>
      </w:pPr>
      <w:rPr>
        <w:rFonts w:hint="default"/>
        <w:lang w:val="en-US" w:eastAsia="en-US" w:bidi="ar-SA"/>
      </w:rPr>
    </w:lvl>
    <w:lvl w:ilvl="6" w:tplc="FD900B0E">
      <w:numFmt w:val="bullet"/>
      <w:lvlText w:val="•"/>
      <w:lvlJc w:val="left"/>
      <w:pPr>
        <w:ind w:left="1777" w:hanging="286"/>
      </w:pPr>
      <w:rPr>
        <w:rFonts w:hint="default"/>
        <w:lang w:val="en-US" w:eastAsia="en-US" w:bidi="ar-SA"/>
      </w:rPr>
    </w:lvl>
    <w:lvl w:ilvl="7" w:tplc="8DB6F5EA">
      <w:numFmt w:val="bullet"/>
      <w:lvlText w:val="•"/>
      <w:lvlJc w:val="left"/>
      <w:pPr>
        <w:ind w:left="2004" w:hanging="286"/>
      </w:pPr>
      <w:rPr>
        <w:rFonts w:hint="default"/>
        <w:lang w:val="en-US" w:eastAsia="en-US" w:bidi="ar-SA"/>
      </w:rPr>
    </w:lvl>
    <w:lvl w:ilvl="8" w:tplc="9BB04FB4">
      <w:numFmt w:val="bullet"/>
      <w:lvlText w:val="•"/>
      <w:lvlJc w:val="left"/>
      <w:pPr>
        <w:ind w:left="2230" w:hanging="286"/>
      </w:pPr>
      <w:rPr>
        <w:rFonts w:hint="default"/>
        <w:lang w:val="en-US" w:eastAsia="en-US" w:bidi="ar-SA"/>
      </w:rPr>
    </w:lvl>
  </w:abstractNum>
  <w:abstractNum w:abstractNumId="2" w15:restartNumberingAfterBreak="0">
    <w:nsid w:val="609C7A54"/>
    <w:multiLevelType w:val="hybridMultilevel"/>
    <w:tmpl w:val="63BCB7DC"/>
    <w:lvl w:ilvl="0" w:tplc="0A1E9D84">
      <w:numFmt w:val="bullet"/>
      <w:lvlText w:val="*"/>
      <w:lvlJc w:val="left"/>
      <w:pPr>
        <w:ind w:left="429" w:hanging="286"/>
      </w:pPr>
      <w:rPr>
        <w:rFonts w:ascii="Carlito" w:eastAsia="Carlito" w:hAnsi="Carlito" w:cs="Carlito" w:hint="default"/>
        <w:w w:val="100"/>
        <w:sz w:val="22"/>
        <w:szCs w:val="22"/>
        <w:lang w:val="en-US" w:eastAsia="en-US" w:bidi="ar-SA"/>
      </w:rPr>
    </w:lvl>
    <w:lvl w:ilvl="1" w:tplc="78BAD1E0">
      <w:numFmt w:val="bullet"/>
      <w:lvlText w:val="•"/>
      <w:lvlJc w:val="left"/>
      <w:pPr>
        <w:ind w:left="646" w:hanging="286"/>
      </w:pPr>
      <w:rPr>
        <w:rFonts w:hint="default"/>
        <w:lang w:val="en-US" w:eastAsia="en-US" w:bidi="ar-SA"/>
      </w:rPr>
    </w:lvl>
    <w:lvl w:ilvl="2" w:tplc="2310951A">
      <w:numFmt w:val="bullet"/>
      <w:lvlText w:val="•"/>
      <w:lvlJc w:val="left"/>
      <w:pPr>
        <w:ind w:left="872" w:hanging="286"/>
      </w:pPr>
      <w:rPr>
        <w:rFonts w:hint="default"/>
        <w:lang w:val="en-US" w:eastAsia="en-US" w:bidi="ar-SA"/>
      </w:rPr>
    </w:lvl>
    <w:lvl w:ilvl="3" w:tplc="9F228580">
      <w:numFmt w:val="bullet"/>
      <w:lvlText w:val="•"/>
      <w:lvlJc w:val="left"/>
      <w:pPr>
        <w:ind w:left="1098" w:hanging="286"/>
      </w:pPr>
      <w:rPr>
        <w:rFonts w:hint="default"/>
        <w:lang w:val="en-US" w:eastAsia="en-US" w:bidi="ar-SA"/>
      </w:rPr>
    </w:lvl>
    <w:lvl w:ilvl="4" w:tplc="05920540">
      <w:numFmt w:val="bullet"/>
      <w:lvlText w:val="•"/>
      <w:lvlJc w:val="left"/>
      <w:pPr>
        <w:ind w:left="1325" w:hanging="286"/>
      </w:pPr>
      <w:rPr>
        <w:rFonts w:hint="default"/>
        <w:lang w:val="en-US" w:eastAsia="en-US" w:bidi="ar-SA"/>
      </w:rPr>
    </w:lvl>
    <w:lvl w:ilvl="5" w:tplc="DB54C982">
      <w:numFmt w:val="bullet"/>
      <w:lvlText w:val="•"/>
      <w:lvlJc w:val="left"/>
      <w:pPr>
        <w:ind w:left="1551" w:hanging="286"/>
      </w:pPr>
      <w:rPr>
        <w:rFonts w:hint="default"/>
        <w:lang w:val="en-US" w:eastAsia="en-US" w:bidi="ar-SA"/>
      </w:rPr>
    </w:lvl>
    <w:lvl w:ilvl="6" w:tplc="39AE11C8">
      <w:numFmt w:val="bullet"/>
      <w:lvlText w:val="•"/>
      <w:lvlJc w:val="left"/>
      <w:pPr>
        <w:ind w:left="1777" w:hanging="286"/>
      </w:pPr>
      <w:rPr>
        <w:rFonts w:hint="default"/>
        <w:lang w:val="en-US" w:eastAsia="en-US" w:bidi="ar-SA"/>
      </w:rPr>
    </w:lvl>
    <w:lvl w:ilvl="7" w:tplc="70223F98">
      <w:numFmt w:val="bullet"/>
      <w:lvlText w:val="•"/>
      <w:lvlJc w:val="left"/>
      <w:pPr>
        <w:ind w:left="2004" w:hanging="286"/>
      </w:pPr>
      <w:rPr>
        <w:rFonts w:hint="default"/>
        <w:lang w:val="en-US" w:eastAsia="en-US" w:bidi="ar-SA"/>
      </w:rPr>
    </w:lvl>
    <w:lvl w:ilvl="8" w:tplc="19FC3C0A">
      <w:numFmt w:val="bullet"/>
      <w:lvlText w:val="•"/>
      <w:lvlJc w:val="left"/>
      <w:pPr>
        <w:ind w:left="2230" w:hanging="286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B8F"/>
    <w:rsid w:val="00693B8F"/>
    <w:rsid w:val="00A607F7"/>
    <w:rsid w:val="00E9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17C31D"/>
  <w15:docId w15:val="{871DECD1-2F9A-49E2-8A56-9CD92E1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  <w:style w:type="paragraph" w:styleId="Header">
    <w:name w:val="header"/>
    <w:basedOn w:val="Normal"/>
    <w:link w:val="HeaderChar"/>
    <w:uiPriority w:val="99"/>
    <w:unhideWhenUsed/>
    <w:rsid w:val="00E94A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4A4A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E94A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4A4A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Gilmour</dc:creator>
  <cp:lastModifiedBy>Head</cp:lastModifiedBy>
  <cp:revision>2</cp:revision>
  <dcterms:created xsi:type="dcterms:W3CDTF">2022-02-23T09:59:00Z</dcterms:created>
  <dcterms:modified xsi:type="dcterms:W3CDTF">2022-02-23T09:59:00Z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2022-02-23T00:00:00Z</vt:filetime>
  </property>
</Properties>
</file>