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5C68" w:rsidRPr="004422F9" w:rsidRDefault="00E43C42" w:rsidP="00E85C68">
      <w:pPr>
        <w:spacing w:line="240" w:lineRule="auto"/>
        <w:jc w:val="right"/>
        <w:rPr>
          <w:rFonts w:asciiTheme="minorHAnsi" w:hAnsiTheme="minorHAnsi" w:cstheme="minorHAnsi"/>
          <w:sz w:val="24"/>
          <w:szCs w:val="24"/>
        </w:rPr>
      </w:pPr>
      <w:r>
        <w:rPr>
          <w:rFonts w:asciiTheme="minorHAnsi" w:hAnsiTheme="minorHAnsi" w:cstheme="minorHAnsi"/>
          <w:sz w:val="24"/>
          <w:szCs w:val="24"/>
        </w:rPr>
        <w:t>20</w:t>
      </w:r>
      <w:r w:rsidR="00E85C68" w:rsidRPr="004422F9">
        <w:rPr>
          <w:rFonts w:asciiTheme="minorHAnsi" w:hAnsiTheme="minorHAnsi" w:cstheme="minorHAnsi"/>
          <w:sz w:val="24"/>
          <w:szCs w:val="24"/>
          <w:vertAlign w:val="superscript"/>
        </w:rPr>
        <w:t>th</w:t>
      </w:r>
      <w:r w:rsidR="00E85C68" w:rsidRPr="004422F9">
        <w:rPr>
          <w:rFonts w:asciiTheme="minorHAnsi" w:hAnsiTheme="minorHAnsi" w:cstheme="minorHAnsi"/>
          <w:sz w:val="24"/>
          <w:szCs w:val="24"/>
        </w:rPr>
        <w:t xml:space="preserve"> March 2020</w:t>
      </w:r>
    </w:p>
    <w:p w:rsidR="00E85C68" w:rsidRPr="00417BF8" w:rsidRDefault="00E85C68" w:rsidP="00E85C68">
      <w:pPr>
        <w:spacing w:line="240" w:lineRule="auto"/>
        <w:rPr>
          <w:rFonts w:ascii="Comic Sans MS" w:hAnsi="Comic Sans MS"/>
        </w:rPr>
      </w:pPr>
    </w:p>
    <w:p w:rsidR="00C77627" w:rsidRDefault="004422F9" w:rsidP="00C77627">
      <w:pPr>
        <w:spacing w:after="200" w:line="276" w:lineRule="auto"/>
        <w:rPr>
          <w:rFonts w:asciiTheme="minorHAnsi" w:eastAsiaTheme="minorHAnsi" w:hAnsiTheme="minorHAnsi" w:cstheme="minorBidi"/>
          <w:color w:val="auto"/>
          <w:kern w:val="0"/>
          <w:sz w:val="24"/>
          <w:szCs w:val="24"/>
          <w:lang w:eastAsia="en-US"/>
          <w14:ligatures w14:val="none"/>
          <w14:cntxtAlts w14:val="0"/>
        </w:rPr>
      </w:pPr>
      <w:r w:rsidRPr="00D45021">
        <w:rPr>
          <w:rFonts w:asciiTheme="minorHAnsi" w:eastAsiaTheme="minorHAnsi" w:hAnsiTheme="minorHAnsi" w:cstheme="minorBidi"/>
          <w:color w:val="auto"/>
          <w:kern w:val="0"/>
          <w:sz w:val="24"/>
          <w:szCs w:val="24"/>
          <w:lang w:eastAsia="en-US"/>
          <w14:ligatures w14:val="none"/>
          <w14:cntxtAlts w14:val="0"/>
        </w:rPr>
        <w:t>Dear Parents</w:t>
      </w:r>
      <w:r w:rsidR="00E43C42">
        <w:rPr>
          <w:rFonts w:asciiTheme="minorHAnsi" w:eastAsiaTheme="minorHAnsi" w:hAnsiTheme="minorHAnsi" w:cstheme="minorBidi"/>
          <w:color w:val="auto"/>
          <w:kern w:val="0"/>
          <w:sz w:val="24"/>
          <w:szCs w:val="24"/>
          <w:lang w:eastAsia="en-US"/>
          <w14:ligatures w14:val="none"/>
          <w14:cntxtAlts w14:val="0"/>
        </w:rPr>
        <w:t>/Carers</w:t>
      </w:r>
      <w:r w:rsidRPr="00D45021">
        <w:rPr>
          <w:rFonts w:asciiTheme="minorHAnsi" w:eastAsiaTheme="minorHAnsi" w:hAnsiTheme="minorHAnsi" w:cstheme="minorBidi"/>
          <w:color w:val="auto"/>
          <w:kern w:val="0"/>
          <w:sz w:val="24"/>
          <w:szCs w:val="24"/>
          <w:lang w:eastAsia="en-US"/>
          <w14:ligatures w14:val="none"/>
          <w14:cntxtAlts w14:val="0"/>
        </w:rPr>
        <w:t xml:space="preserve"> </w:t>
      </w:r>
    </w:p>
    <w:p w:rsidR="00E43C42" w:rsidRPr="000C1781" w:rsidRDefault="00E43C42" w:rsidP="00E43C42">
      <w:pPr>
        <w:rPr>
          <w:rFonts w:ascii="Arial" w:hAnsi="Arial" w:cs="Arial"/>
        </w:rPr>
      </w:pPr>
      <w:r w:rsidRPr="000C1781">
        <w:rPr>
          <w:rFonts w:ascii="Arial" w:hAnsi="Arial" w:cs="Arial"/>
          <w:b/>
        </w:rPr>
        <w:t>Re: Coronavirus update</w:t>
      </w:r>
    </w:p>
    <w:p w:rsidR="00E43C42" w:rsidRPr="000C1781" w:rsidRDefault="00E43C42" w:rsidP="00E43C42">
      <w:pPr>
        <w:rPr>
          <w:rFonts w:ascii="Arial" w:hAnsi="Arial" w:cs="Arial"/>
        </w:rPr>
      </w:pPr>
    </w:p>
    <w:p w:rsidR="00E43C42" w:rsidRPr="000C1781" w:rsidRDefault="00E43C42" w:rsidP="00E43C42">
      <w:pPr>
        <w:rPr>
          <w:rFonts w:ascii="Arial" w:hAnsi="Arial" w:cs="Arial"/>
        </w:rPr>
      </w:pPr>
      <w:r w:rsidRPr="000C1781">
        <w:rPr>
          <w:rFonts w:ascii="Arial" w:hAnsi="Arial" w:cs="Arial"/>
        </w:rPr>
        <w:t>The latest Government</w:t>
      </w:r>
      <w:r>
        <w:rPr>
          <w:rFonts w:ascii="Arial" w:hAnsi="Arial" w:cs="Arial"/>
        </w:rPr>
        <w:t xml:space="preserve"> and LEA </w:t>
      </w:r>
      <w:r w:rsidRPr="000C1781">
        <w:rPr>
          <w:rFonts w:ascii="Arial" w:hAnsi="Arial" w:cs="Arial"/>
        </w:rPr>
        <w:t>advice</w:t>
      </w:r>
      <w:r>
        <w:rPr>
          <w:rFonts w:ascii="Arial" w:hAnsi="Arial" w:cs="Arial"/>
        </w:rPr>
        <w:t xml:space="preserve"> has been released this morning and</w:t>
      </w:r>
      <w:r w:rsidRPr="000C1781">
        <w:rPr>
          <w:rFonts w:ascii="Arial" w:hAnsi="Arial" w:cs="Arial"/>
        </w:rPr>
        <w:t xml:space="preserve"> is as follows:</w:t>
      </w:r>
    </w:p>
    <w:p w:rsidR="00E43C42" w:rsidRPr="00E43C42" w:rsidRDefault="00E43C42" w:rsidP="00E43C42">
      <w:pPr>
        <w:pStyle w:val="NormalWeb"/>
        <w:shd w:val="clear" w:color="auto" w:fill="FFFFFF"/>
        <w:spacing w:before="300" w:beforeAutospacing="0" w:after="300" w:afterAutospacing="0"/>
        <w:rPr>
          <w:rFonts w:ascii="Arial" w:hAnsi="Arial" w:cs="Arial"/>
          <w:b/>
          <w:i/>
          <w:iCs/>
          <w:color w:val="000000" w:themeColor="text1"/>
          <w:sz w:val="20"/>
          <w:szCs w:val="20"/>
          <w:u w:val="single"/>
        </w:rPr>
      </w:pPr>
      <w:r w:rsidRPr="00E43C42">
        <w:rPr>
          <w:rFonts w:ascii="Arial" w:hAnsi="Arial" w:cs="Arial"/>
          <w:i/>
          <w:iCs/>
          <w:color w:val="000000" w:themeColor="text1"/>
          <w:sz w:val="20"/>
          <w:szCs w:val="20"/>
        </w:rPr>
        <w:t>The most recent scientific advice on how to further limit the spread of COVID-19 is clear</w:t>
      </w:r>
      <w:r w:rsidRPr="00E43C42">
        <w:rPr>
          <w:rFonts w:ascii="Arial" w:hAnsi="Arial" w:cs="Arial"/>
          <w:b/>
          <w:i/>
          <w:iCs/>
          <w:color w:val="000000" w:themeColor="text1"/>
          <w:sz w:val="20"/>
          <w:szCs w:val="20"/>
          <w:u w:val="single"/>
        </w:rPr>
        <w:t>. If children can stay safely at home, they should, to limit the chance of the virus spreading.</w:t>
      </w:r>
    </w:p>
    <w:p w:rsidR="00E43C42" w:rsidRPr="00E43C42" w:rsidRDefault="00E43C42" w:rsidP="00E43C42">
      <w:pPr>
        <w:pStyle w:val="NormalWeb"/>
        <w:shd w:val="clear" w:color="auto" w:fill="FFFFFF"/>
        <w:spacing w:before="300" w:beforeAutospacing="0" w:after="300" w:afterAutospacing="0"/>
        <w:rPr>
          <w:rFonts w:ascii="Arial" w:hAnsi="Arial" w:cs="Arial"/>
          <w:b/>
          <w:i/>
          <w:iCs/>
          <w:color w:val="000000" w:themeColor="text1"/>
          <w:sz w:val="20"/>
          <w:szCs w:val="20"/>
          <w:u w:val="single"/>
        </w:rPr>
      </w:pPr>
      <w:r w:rsidRPr="00E43C42">
        <w:rPr>
          <w:rFonts w:ascii="Arial" w:hAnsi="Arial" w:cs="Arial"/>
          <w:i/>
          <w:iCs/>
          <w:color w:val="000000" w:themeColor="text1"/>
          <w:sz w:val="20"/>
          <w:szCs w:val="20"/>
        </w:rPr>
        <w:t xml:space="preserve">That is why the government has asked parents to keep their children at home, wherever possible, and asked </w:t>
      </w:r>
      <w:r w:rsidRPr="00E43C42">
        <w:rPr>
          <w:rFonts w:ascii="Arial" w:hAnsi="Arial" w:cs="Arial"/>
          <w:b/>
          <w:i/>
          <w:iCs/>
          <w:color w:val="000000" w:themeColor="text1"/>
          <w:sz w:val="20"/>
          <w:szCs w:val="20"/>
          <w:u w:val="single"/>
        </w:rPr>
        <w:t xml:space="preserve">schools to remain open only for those children </w:t>
      </w:r>
      <w:r w:rsidRPr="00E43C42">
        <w:rPr>
          <w:rFonts w:ascii="Arial" w:hAnsi="Arial" w:cs="Arial"/>
          <w:b/>
          <w:bCs/>
          <w:i/>
          <w:iCs/>
          <w:color w:val="000000" w:themeColor="text1"/>
          <w:sz w:val="20"/>
          <w:szCs w:val="20"/>
          <w:u w:val="single"/>
        </w:rPr>
        <w:t>who absolutely need to attend.</w:t>
      </w:r>
    </w:p>
    <w:p w:rsidR="00E43C42" w:rsidRPr="00E43C42" w:rsidRDefault="00E43C42" w:rsidP="00E43C42">
      <w:pPr>
        <w:pStyle w:val="NormalWeb"/>
        <w:shd w:val="clear" w:color="auto" w:fill="FFFFFF"/>
        <w:spacing w:before="300" w:beforeAutospacing="0" w:after="300" w:afterAutospacing="0"/>
        <w:rPr>
          <w:rFonts w:ascii="Arial" w:hAnsi="Arial" w:cs="Arial"/>
          <w:i/>
          <w:iCs/>
          <w:color w:val="000000" w:themeColor="text1"/>
          <w:sz w:val="20"/>
          <w:szCs w:val="20"/>
        </w:rPr>
      </w:pPr>
      <w:r w:rsidRPr="00E43C42">
        <w:rPr>
          <w:rFonts w:ascii="Arial" w:hAnsi="Arial" w:cs="Arial"/>
          <w:i/>
          <w:iCs/>
          <w:color w:val="000000" w:themeColor="text1"/>
          <w:sz w:val="20"/>
          <w:szCs w:val="20"/>
        </w:rPr>
        <w:t xml:space="preserve">It is important to underline that schools, colleges and other educational establishments remain safe places for children. </w:t>
      </w:r>
      <w:r w:rsidRPr="00E43C42">
        <w:rPr>
          <w:rFonts w:ascii="Arial" w:hAnsi="Arial" w:cs="Arial"/>
          <w:b/>
          <w:i/>
          <w:iCs/>
          <w:color w:val="000000" w:themeColor="text1"/>
          <w:sz w:val="20"/>
          <w:szCs w:val="20"/>
          <w:u w:val="single"/>
        </w:rPr>
        <w:t>But the fewer children making the journey to school, and the fewer children in educational settings, the lower the risk that the virus can spread and infect vulnerable individuals in wider society</w:t>
      </w:r>
    </w:p>
    <w:p w:rsidR="00E43C42" w:rsidRPr="00E43C42" w:rsidRDefault="00E43C42" w:rsidP="00E43C42">
      <w:pPr>
        <w:rPr>
          <w:rFonts w:ascii="Arial" w:hAnsi="Arial" w:cs="Arial"/>
          <w:color w:val="7030A0"/>
        </w:rPr>
      </w:pPr>
      <w:r w:rsidRPr="00E43C42">
        <w:rPr>
          <w:rFonts w:ascii="Arial" w:hAnsi="Arial" w:cs="Arial"/>
          <w:color w:val="7030A0"/>
        </w:rPr>
        <w:t>We now have a definitive list to explain who qualifies as a key worker:</w:t>
      </w:r>
    </w:p>
    <w:p w:rsidR="00E43C42" w:rsidRPr="00E43C42" w:rsidRDefault="00E43C42" w:rsidP="00E43C42">
      <w:pPr>
        <w:rPr>
          <w:rFonts w:ascii="Arial" w:hAnsi="Arial" w:cs="Arial"/>
          <w:color w:val="7030A0"/>
        </w:rPr>
      </w:pPr>
      <w:r w:rsidRPr="00E43C42">
        <w:rPr>
          <w:rFonts w:ascii="Arial" w:hAnsi="Arial" w:cs="Arial"/>
          <w:color w:val="7030A0"/>
        </w:rPr>
        <w:t xml:space="preserve"> </w:t>
      </w:r>
    </w:p>
    <w:p w:rsidR="00E43C42" w:rsidRPr="00E43C42" w:rsidRDefault="00E43C42" w:rsidP="00E43C42">
      <w:pPr>
        <w:rPr>
          <w:rFonts w:ascii="Arial" w:hAnsi="Arial" w:cs="Arial"/>
          <w:bCs/>
          <w:i/>
          <w:iCs/>
          <w:color w:val="7030A0"/>
        </w:rPr>
      </w:pPr>
      <w:r w:rsidRPr="00E43C42">
        <w:rPr>
          <w:rFonts w:ascii="Arial" w:hAnsi="Arial" w:cs="Arial"/>
          <w:bCs/>
          <w:i/>
          <w:iCs/>
          <w:color w:val="7030A0"/>
        </w:rPr>
        <w:t>Health and social care</w:t>
      </w:r>
    </w:p>
    <w:p w:rsidR="00E43C42" w:rsidRPr="00E43C42" w:rsidRDefault="00E43C42" w:rsidP="00E43C42">
      <w:pPr>
        <w:rPr>
          <w:rFonts w:ascii="Arial" w:hAnsi="Arial" w:cs="Arial"/>
          <w:i/>
          <w:iCs/>
          <w:color w:val="7030A0"/>
        </w:rPr>
      </w:pPr>
      <w:r w:rsidRPr="00E43C42">
        <w:rPr>
          <w:rFonts w:ascii="Arial" w:hAnsi="Arial" w:cs="Arial"/>
          <w:i/>
          <w:iCs/>
          <w:color w:val="7030A0"/>
        </w:rPr>
        <w:t>This includes but is not limited to doctors, nurses, midwives, paramedics, social workers, care workers, and other frontline health and social care staff including volunteers; the support and specialist staff required to maintain the UK’s health and social care sector; those working as part of the health and social care supply chain, including producers and distributers of medicines and medical and personal protective equipment.</w:t>
      </w:r>
    </w:p>
    <w:p w:rsidR="00E43C42" w:rsidRPr="00E43C42" w:rsidRDefault="00E43C42" w:rsidP="00E43C42">
      <w:pPr>
        <w:rPr>
          <w:rFonts w:ascii="Arial" w:hAnsi="Arial" w:cs="Arial"/>
          <w:i/>
          <w:iCs/>
          <w:color w:val="7030A0"/>
        </w:rPr>
      </w:pPr>
    </w:p>
    <w:p w:rsidR="00E43C42" w:rsidRPr="00E43C42" w:rsidRDefault="00E43C42" w:rsidP="00E43C42">
      <w:pPr>
        <w:rPr>
          <w:rFonts w:ascii="Arial" w:hAnsi="Arial" w:cs="Arial"/>
          <w:bCs/>
          <w:i/>
          <w:iCs/>
          <w:color w:val="7030A0"/>
        </w:rPr>
      </w:pPr>
      <w:r w:rsidRPr="00E43C42">
        <w:rPr>
          <w:rFonts w:ascii="Arial" w:hAnsi="Arial" w:cs="Arial"/>
          <w:bCs/>
          <w:i/>
          <w:iCs/>
          <w:color w:val="7030A0"/>
        </w:rPr>
        <w:t>Education and childcare</w:t>
      </w:r>
    </w:p>
    <w:p w:rsidR="00E43C42" w:rsidRPr="00E43C42" w:rsidRDefault="00E43C42" w:rsidP="00E43C42">
      <w:pPr>
        <w:rPr>
          <w:rFonts w:ascii="Arial" w:hAnsi="Arial" w:cs="Arial"/>
          <w:i/>
          <w:iCs/>
          <w:color w:val="7030A0"/>
        </w:rPr>
      </w:pPr>
      <w:r w:rsidRPr="00E43C42">
        <w:rPr>
          <w:rFonts w:ascii="Arial" w:hAnsi="Arial" w:cs="Arial"/>
          <w:i/>
          <w:iCs/>
          <w:color w:val="7030A0"/>
        </w:rPr>
        <w:t>This includes nursery and teaching staff, social workers and those specialist education professionals who must remain active during the COVID-19 response to deliver this approach.</w:t>
      </w:r>
    </w:p>
    <w:p w:rsidR="00E43C42" w:rsidRPr="00E43C42" w:rsidRDefault="00E43C42" w:rsidP="00E43C42">
      <w:pPr>
        <w:rPr>
          <w:rFonts w:ascii="Arial" w:hAnsi="Arial" w:cs="Arial"/>
          <w:i/>
          <w:iCs/>
          <w:color w:val="7030A0"/>
        </w:rPr>
      </w:pPr>
    </w:p>
    <w:p w:rsidR="00E43C42" w:rsidRPr="00E43C42" w:rsidRDefault="00E43C42" w:rsidP="00E43C42">
      <w:pPr>
        <w:rPr>
          <w:rFonts w:ascii="Arial" w:hAnsi="Arial" w:cs="Arial"/>
          <w:bCs/>
          <w:i/>
          <w:iCs/>
          <w:color w:val="7030A0"/>
        </w:rPr>
      </w:pPr>
      <w:r w:rsidRPr="00E43C42">
        <w:rPr>
          <w:rFonts w:ascii="Arial" w:hAnsi="Arial" w:cs="Arial"/>
          <w:bCs/>
          <w:i/>
          <w:iCs/>
          <w:color w:val="7030A0"/>
        </w:rPr>
        <w:t>Key public services</w:t>
      </w:r>
    </w:p>
    <w:p w:rsidR="00E43C42" w:rsidRPr="00E43C42" w:rsidRDefault="00E43C42" w:rsidP="00E43C42">
      <w:pPr>
        <w:rPr>
          <w:rFonts w:ascii="Arial" w:hAnsi="Arial" w:cs="Arial"/>
          <w:i/>
          <w:iCs/>
          <w:color w:val="7030A0"/>
        </w:rPr>
      </w:pPr>
      <w:r w:rsidRPr="00E43C42">
        <w:rPr>
          <w:rFonts w:ascii="Arial" w:hAnsi="Arial" w:cs="Arial"/>
          <w:i/>
          <w:iCs/>
          <w:color w:val="7030A0"/>
        </w:rPr>
        <w:t>This includes those essential to the running of the justice system, religious staff, charities and workers delivering key frontline services, those responsible for the management of the deceased, and journalists and broadcasters who are providing public service broadcasting.</w:t>
      </w:r>
    </w:p>
    <w:p w:rsidR="00E43C42" w:rsidRPr="00E43C42" w:rsidRDefault="00E43C42" w:rsidP="00E43C42">
      <w:pPr>
        <w:rPr>
          <w:rFonts w:ascii="Arial" w:hAnsi="Arial" w:cs="Arial"/>
          <w:i/>
          <w:iCs/>
          <w:color w:val="7030A0"/>
        </w:rPr>
      </w:pPr>
    </w:p>
    <w:p w:rsidR="00E43C42" w:rsidRPr="00E43C42" w:rsidRDefault="00E43C42" w:rsidP="00E43C42">
      <w:pPr>
        <w:rPr>
          <w:rFonts w:ascii="Arial" w:hAnsi="Arial" w:cs="Arial"/>
          <w:b/>
          <w:bCs/>
          <w:i/>
          <w:iCs/>
          <w:color w:val="7030A0"/>
        </w:rPr>
      </w:pPr>
      <w:r w:rsidRPr="00E43C42">
        <w:rPr>
          <w:rFonts w:ascii="Arial" w:hAnsi="Arial" w:cs="Arial"/>
          <w:b/>
          <w:bCs/>
          <w:i/>
          <w:iCs/>
          <w:color w:val="7030A0"/>
        </w:rPr>
        <w:t>Local and national government</w:t>
      </w:r>
    </w:p>
    <w:p w:rsidR="00E43C42" w:rsidRPr="00E43C42" w:rsidRDefault="00E43C42" w:rsidP="00E43C42">
      <w:pPr>
        <w:rPr>
          <w:rFonts w:ascii="Arial" w:hAnsi="Arial" w:cs="Arial"/>
          <w:i/>
          <w:iCs/>
          <w:color w:val="7030A0"/>
        </w:rPr>
      </w:pPr>
      <w:r w:rsidRPr="00E43C42">
        <w:rPr>
          <w:rFonts w:ascii="Arial" w:hAnsi="Arial" w:cs="Arial"/>
          <w:i/>
          <w:iCs/>
          <w:color w:val="7030A0"/>
        </w:rPr>
        <w:t>This only includes those administrative occupations essential to the effective delivery of the COVID-19 response or delivering essential public services such as the payment of benefits, including in government agencies and arms length bodies.</w:t>
      </w:r>
    </w:p>
    <w:p w:rsidR="00E43C42" w:rsidRPr="00E43C42" w:rsidRDefault="00E43C42" w:rsidP="00E43C42">
      <w:pPr>
        <w:rPr>
          <w:rFonts w:ascii="Arial" w:hAnsi="Arial" w:cs="Arial"/>
          <w:i/>
          <w:iCs/>
          <w:color w:val="7030A0"/>
        </w:rPr>
      </w:pPr>
    </w:p>
    <w:p w:rsidR="00E43C42" w:rsidRPr="00E43C42" w:rsidRDefault="00E43C42" w:rsidP="00E43C42">
      <w:pPr>
        <w:rPr>
          <w:rFonts w:ascii="Arial" w:hAnsi="Arial" w:cs="Arial"/>
          <w:b/>
          <w:bCs/>
          <w:i/>
          <w:iCs/>
          <w:color w:val="7030A0"/>
        </w:rPr>
      </w:pPr>
      <w:r w:rsidRPr="00E43C42">
        <w:rPr>
          <w:rFonts w:ascii="Arial" w:hAnsi="Arial" w:cs="Arial"/>
          <w:b/>
          <w:bCs/>
          <w:i/>
          <w:iCs/>
          <w:color w:val="7030A0"/>
        </w:rPr>
        <w:t>Food and other necessary goods</w:t>
      </w:r>
    </w:p>
    <w:p w:rsidR="00E43C42" w:rsidRPr="00E43C42" w:rsidRDefault="00E43C42" w:rsidP="00E43C42">
      <w:pPr>
        <w:rPr>
          <w:rFonts w:ascii="Arial" w:hAnsi="Arial" w:cs="Arial"/>
          <w:i/>
          <w:iCs/>
          <w:color w:val="7030A0"/>
        </w:rPr>
      </w:pPr>
      <w:r w:rsidRPr="00E43C42">
        <w:rPr>
          <w:rFonts w:ascii="Arial" w:hAnsi="Arial" w:cs="Arial"/>
          <w:i/>
          <w:iCs/>
          <w:color w:val="7030A0"/>
        </w:rPr>
        <w:t>This includes those involved in food production, processing, distribution, sale and delivery as well as those essential to the provision of other key goods (for example hygienic and veterinary medicines).</w:t>
      </w:r>
    </w:p>
    <w:p w:rsidR="00E43C42" w:rsidRPr="00E43C42" w:rsidRDefault="00E43C42" w:rsidP="00E43C42">
      <w:pPr>
        <w:rPr>
          <w:rFonts w:ascii="Arial" w:hAnsi="Arial" w:cs="Arial"/>
          <w:i/>
          <w:iCs/>
          <w:color w:val="7030A0"/>
        </w:rPr>
      </w:pPr>
    </w:p>
    <w:p w:rsidR="00E43C42" w:rsidRPr="00E43C42" w:rsidRDefault="00E43C42" w:rsidP="00E43C42">
      <w:pPr>
        <w:rPr>
          <w:rFonts w:ascii="Arial" w:hAnsi="Arial" w:cs="Arial"/>
          <w:b/>
          <w:bCs/>
          <w:i/>
          <w:iCs/>
          <w:color w:val="7030A0"/>
        </w:rPr>
      </w:pPr>
      <w:r w:rsidRPr="00E43C42">
        <w:rPr>
          <w:rFonts w:ascii="Arial" w:hAnsi="Arial" w:cs="Arial"/>
          <w:b/>
          <w:bCs/>
          <w:i/>
          <w:iCs/>
          <w:color w:val="7030A0"/>
        </w:rPr>
        <w:t>Public safety and national security</w:t>
      </w:r>
    </w:p>
    <w:p w:rsidR="00E43C42" w:rsidRPr="00E43C42" w:rsidRDefault="00E43C42" w:rsidP="00E43C42">
      <w:pPr>
        <w:rPr>
          <w:rFonts w:ascii="Arial" w:hAnsi="Arial" w:cs="Arial"/>
          <w:i/>
          <w:iCs/>
          <w:color w:val="7030A0"/>
        </w:rPr>
      </w:pPr>
      <w:r w:rsidRPr="00E43C42">
        <w:rPr>
          <w:rFonts w:ascii="Arial" w:hAnsi="Arial" w:cs="Arial"/>
          <w:i/>
          <w:iCs/>
          <w:color w:val="7030A0"/>
        </w:rPr>
        <w:t>This includes police and support staff, Ministry of Defence civilians, contractor and armed forces personnel (those critical to the delivery of key defence and national security outputs and essential to the response to the COVID-19 pandemic), fire and rescue service employees (including support staff), National Crime Agency staff, those maintaining border security, prison and probation staff and other national security roles, including those overseas.</w:t>
      </w:r>
    </w:p>
    <w:p w:rsidR="00E43C42" w:rsidRPr="00E43C42" w:rsidRDefault="00E43C42" w:rsidP="00E43C42">
      <w:pPr>
        <w:rPr>
          <w:rFonts w:ascii="Arial" w:hAnsi="Arial" w:cs="Arial"/>
          <w:i/>
          <w:iCs/>
          <w:color w:val="7030A0"/>
        </w:rPr>
      </w:pPr>
    </w:p>
    <w:p w:rsidR="00E43C42" w:rsidRPr="00E43C42" w:rsidRDefault="00E43C42" w:rsidP="00E43C42">
      <w:pPr>
        <w:rPr>
          <w:rFonts w:ascii="Arial" w:hAnsi="Arial" w:cs="Arial"/>
          <w:b/>
          <w:bCs/>
          <w:i/>
          <w:iCs/>
          <w:color w:val="7030A0"/>
        </w:rPr>
      </w:pPr>
      <w:r w:rsidRPr="00E43C42">
        <w:rPr>
          <w:rFonts w:ascii="Arial" w:hAnsi="Arial" w:cs="Arial"/>
          <w:b/>
          <w:bCs/>
          <w:i/>
          <w:iCs/>
          <w:color w:val="7030A0"/>
        </w:rPr>
        <w:lastRenderedPageBreak/>
        <w:t>Transport</w:t>
      </w:r>
    </w:p>
    <w:p w:rsidR="00E43C42" w:rsidRPr="00E43C42" w:rsidRDefault="00E43C42" w:rsidP="00E43C42">
      <w:pPr>
        <w:rPr>
          <w:rFonts w:ascii="Arial" w:hAnsi="Arial" w:cs="Arial"/>
          <w:i/>
          <w:iCs/>
          <w:color w:val="7030A0"/>
        </w:rPr>
      </w:pPr>
      <w:r w:rsidRPr="00E43C42">
        <w:rPr>
          <w:rFonts w:ascii="Arial" w:hAnsi="Arial" w:cs="Arial"/>
          <w:i/>
          <w:iCs/>
          <w:color w:val="7030A0"/>
        </w:rPr>
        <w:t>This includes those who will keep the air, water, road and rail passenger and freight transport modes operating during the COVID-19 response, including those working on transport systems through which supply chains pass.</w:t>
      </w:r>
    </w:p>
    <w:p w:rsidR="00E43C42" w:rsidRPr="00E43C42" w:rsidRDefault="00E43C42" w:rsidP="00E43C42">
      <w:pPr>
        <w:rPr>
          <w:rFonts w:ascii="Arial" w:hAnsi="Arial" w:cs="Arial"/>
          <w:i/>
          <w:iCs/>
          <w:color w:val="7030A0"/>
        </w:rPr>
      </w:pPr>
    </w:p>
    <w:p w:rsidR="00E43C42" w:rsidRPr="00E43C42" w:rsidRDefault="00E43C42" w:rsidP="00E43C42">
      <w:pPr>
        <w:rPr>
          <w:rFonts w:ascii="Arial" w:hAnsi="Arial" w:cs="Arial"/>
          <w:b/>
          <w:bCs/>
          <w:i/>
          <w:iCs/>
          <w:color w:val="7030A0"/>
        </w:rPr>
      </w:pPr>
      <w:r w:rsidRPr="00E43C42">
        <w:rPr>
          <w:rFonts w:ascii="Arial" w:hAnsi="Arial" w:cs="Arial"/>
          <w:b/>
          <w:bCs/>
          <w:i/>
          <w:iCs/>
          <w:color w:val="7030A0"/>
        </w:rPr>
        <w:t>Utilities, communication and financial services</w:t>
      </w:r>
    </w:p>
    <w:p w:rsidR="00E43C42" w:rsidRPr="00E43C42" w:rsidRDefault="00E43C42" w:rsidP="00E43C42">
      <w:pPr>
        <w:rPr>
          <w:rFonts w:ascii="Arial" w:hAnsi="Arial" w:cs="Arial"/>
          <w:i/>
          <w:iCs/>
          <w:color w:val="7030A0"/>
        </w:rPr>
      </w:pPr>
      <w:r w:rsidRPr="00E43C42">
        <w:rPr>
          <w:rFonts w:ascii="Arial" w:hAnsi="Arial" w:cs="Arial"/>
          <w:i/>
          <w:iCs/>
          <w:color w:val="7030A0"/>
        </w:rPr>
        <w:t>This includes staff needed for essential financial services provision (including but not limited to workers in banks, building societies and financial market infrastructure), the oil, gas, electricity and water sectors (including sewerage), information technology and data infrastructure sector and primary industry supplies to continue during the COVID-19 response, as well as key staff working in the civil nuclear, chemicals, telecommunications (including but not limited to network operations, field engineering, call centre staff, IT and data infrastructure, 999 and 111 critical services), postal services and delivery, payments providers and waste disposal sectors.</w:t>
      </w:r>
    </w:p>
    <w:p w:rsidR="00E43C42" w:rsidRPr="00E43C42" w:rsidRDefault="00E43C42" w:rsidP="00E43C42">
      <w:pPr>
        <w:rPr>
          <w:rFonts w:ascii="Arial" w:hAnsi="Arial" w:cs="Arial"/>
          <w:i/>
          <w:iCs/>
          <w:color w:val="7030A0"/>
        </w:rPr>
      </w:pPr>
    </w:p>
    <w:p w:rsidR="00E43C42" w:rsidRPr="00E43C42" w:rsidRDefault="00E43C42" w:rsidP="00E43C42">
      <w:pPr>
        <w:rPr>
          <w:rFonts w:ascii="Arial" w:hAnsi="Arial" w:cs="Arial"/>
          <w:i/>
          <w:iCs/>
          <w:color w:val="7030A0"/>
        </w:rPr>
      </w:pPr>
      <w:r w:rsidRPr="00E43C42">
        <w:rPr>
          <w:rFonts w:ascii="Arial" w:hAnsi="Arial" w:cs="Arial"/>
          <w:i/>
          <w:iCs/>
          <w:color w:val="7030A0"/>
        </w:rPr>
        <w:t>If workers think they fall within the critical categories above they should confirm with their employer that, based on their business continuity arrangements, their specific role is necessary for the continuation of this essential public service.</w:t>
      </w:r>
    </w:p>
    <w:p w:rsidR="00E43C42" w:rsidRPr="00E43C42" w:rsidRDefault="00E43C42" w:rsidP="00E43C42">
      <w:pPr>
        <w:rPr>
          <w:rFonts w:ascii="Arial" w:hAnsi="Arial" w:cs="Arial"/>
          <w:i/>
          <w:iCs/>
          <w:color w:val="7030A0"/>
        </w:rPr>
      </w:pPr>
    </w:p>
    <w:p w:rsidR="00E43C42" w:rsidRPr="000C1781" w:rsidRDefault="00E43C42" w:rsidP="00E43C42">
      <w:pPr>
        <w:rPr>
          <w:rFonts w:ascii="Arial" w:hAnsi="Arial" w:cs="Arial"/>
          <w:b/>
          <w:bCs/>
        </w:rPr>
      </w:pPr>
      <w:r w:rsidRPr="000C1781">
        <w:rPr>
          <w:rFonts w:ascii="Arial" w:hAnsi="Arial" w:cs="Arial"/>
        </w:rPr>
        <w:t>I must express</w:t>
      </w:r>
      <w:r>
        <w:rPr>
          <w:rFonts w:ascii="Arial" w:hAnsi="Arial" w:cs="Arial"/>
        </w:rPr>
        <w:t xml:space="preserve"> strongly</w:t>
      </w:r>
      <w:r w:rsidRPr="000C1781">
        <w:rPr>
          <w:rFonts w:ascii="Arial" w:hAnsi="Arial" w:cs="Arial"/>
        </w:rPr>
        <w:t>, however,</w:t>
      </w:r>
      <w:r>
        <w:rPr>
          <w:rFonts w:ascii="Arial" w:hAnsi="Arial" w:cs="Arial"/>
        </w:rPr>
        <w:t xml:space="preserve"> and repeat</w:t>
      </w:r>
      <w:r w:rsidRPr="000C1781">
        <w:rPr>
          <w:rFonts w:ascii="Arial" w:hAnsi="Arial" w:cs="Arial"/>
        </w:rPr>
        <w:t xml:space="preserve"> that the government advice is that </w:t>
      </w:r>
      <w:r w:rsidRPr="001C5F44">
        <w:rPr>
          <w:rFonts w:ascii="Arial" w:hAnsi="Arial" w:cs="Arial"/>
          <w:b/>
          <w:bCs/>
          <w:highlight w:val="yellow"/>
        </w:rPr>
        <w:t>‘If children can stay safely at home, they should, to limit the chance of the virus spreading.’</w:t>
      </w:r>
    </w:p>
    <w:p w:rsidR="00E43C42" w:rsidRPr="000C1781" w:rsidRDefault="00E43C42" w:rsidP="00E43C42">
      <w:pPr>
        <w:rPr>
          <w:rFonts w:ascii="Arial" w:hAnsi="Arial" w:cs="Arial"/>
          <w:b/>
          <w:bCs/>
        </w:rPr>
      </w:pPr>
    </w:p>
    <w:p w:rsidR="00E43C42" w:rsidRPr="000C1781" w:rsidRDefault="00E43C42" w:rsidP="00E43C42">
      <w:pPr>
        <w:rPr>
          <w:rFonts w:ascii="Arial" w:hAnsi="Arial" w:cs="Arial"/>
        </w:rPr>
      </w:pPr>
      <w:r w:rsidRPr="000C1781">
        <w:rPr>
          <w:rFonts w:ascii="Arial" w:hAnsi="Arial" w:cs="Arial"/>
        </w:rPr>
        <w:t>With</w:t>
      </w:r>
      <w:r>
        <w:rPr>
          <w:rFonts w:ascii="Arial" w:hAnsi="Arial" w:cs="Arial"/>
        </w:rPr>
        <w:t xml:space="preserve"> this in mind, I would appeal to</w:t>
      </w:r>
      <w:r w:rsidRPr="000C1781">
        <w:rPr>
          <w:rFonts w:ascii="Arial" w:hAnsi="Arial" w:cs="Arial"/>
        </w:rPr>
        <w:t xml:space="preserve"> you to think very carefully about whether you can keep your child safe at home if either parent is not a key worker. </w:t>
      </w:r>
      <w:r w:rsidRPr="00E43C42">
        <w:rPr>
          <w:rFonts w:ascii="Arial" w:hAnsi="Arial" w:cs="Arial"/>
          <w:b/>
        </w:rPr>
        <w:t xml:space="preserve">School is </w:t>
      </w:r>
      <w:r>
        <w:rPr>
          <w:rFonts w:ascii="Arial" w:hAnsi="Arial" w:cs="Arial"/>
          <w:b/>
        </w:rPr>
        <w:t xml:space="preserve">currently </w:t>
      </w:r>
      <w:r w:rsidRPr="00E43C42">
        <w:rPr>
          <w:rFonts w:ascii="Arial" w:hAnsi="Arial" w:cs="Arial"/>
          <w:b/>
        </w:rPr>
        <w:t xml:space="preserve">operating on a </w:t>
      </w:r>
      <w:r w:rsidRPr="00E43C42">
        <w:rPr>
          <w:rFonts w:ascii="Arial" w:hAnsi="Arial" w:cs="Arial"/>
          <w:b/>
        </w:rPr>
        <w:t xml:space="preserve">very </w:t>
      </w:r>
      <w:r w:rsidRPr="00E43C42">
        <w:rPr>
          <w:rFonts w:ascii="Arial" w:hAnsi="Arial" w:cs="Arial"/>
          <w:b/>
        </w:rPr>
        <w:t>limited number of staff due to</w:t>
      </w:r>
      <w:r>
        <w:rPr>
          <w:rFonts w:ascii="Arial" w:hAnsi="Arial" w:cs="Arial"/>
          <w:b/>
        </w:rPr>
        <w:t xml:space="preserve"> health conditions putting them at high risk, </w:t>
      </w:r>
      <w:r w:rsidRPr="00E43C42">
        <w:rPr>
          <w:rFonts w:ascii="Arial" w:hAnsi="Arial" w:cs="Arial"/>
          <w:b/>
        </w:rPr>
        <w:t>illness and self-isolation and there is a possibility of closure if the numbers of children coming into school are not kept at a minimum.</w:t>
      </w:r>
      <w:r w:rsidRPr="000C1781">
        <w:rPr>
          <w:rFonts w:ascii="Arial" w:hAnsi="Arial" w:cs="Arial"/>
        </w:rPr>
        <w:t xml:space="preserve"> </w:t>
      </w:r>
    </w:p>
    <w:p w:rsidR="00E43C42" w:rsidRPr="000C1781" w:rsidRDefault="00E43C42" w:rsidP="00E43C42">
      <w:pPr>
        <w:rPr>
          <w:rFonts w:ascii="Arial" w:hAnsi="Arial" w:cs="Arial"/>
        </w:rPr>
      </w:pPr>
    </w:p>
    <w:p w:rsidR="00E43C42" w:rsidRPr="000C1781" w:rsidRDefault="00E43C42" w:rsidP="00E43C42">
      <w:pPr>
        <w:rPr>
          <w:rFonts w:ascii="Arial" w:hAnsi="Arial" w:cs="Arial"/>
        </w:rPr>
      </w:pPr>
      <w:r w:rsidRPr="000C1781">
        <w:rPr>
          <w:rFonts w:ascii="Arial" w:hAnsi="Arial" w:cs="Arial"/>
        </w:rPr>
        <w:t>We have also had a full definition of what the government are classing as ‘vulnerable children’. This encompasses children who are currently under a child protection plan</w:t>
      </w:r>
      <w:r>
        <w:rPr>
          <w:rFonts w:ascii="Arial" w:hAnsi="Arial" w:cs="Arial"/>
        </w:rPr>
        <w:t>, are a looked after child</w:t>
      </w:r>
      <w:r w:rsidRPr="000C1781">
        <w:rPr>
          <w:rFonts w:ascii="Arial" w:hAnsi="Arial" w:cs="Arial"/>
        </w:rPr>
        <w:t xml:space="preserve"> or who have an educational health care plan.</w:t>
      </w:r>
    </w:p>
    <w:p w:rsidR="00E43C42" w:rsidRPr="000C1781" w:rsidRDefault="00E43C42" w:rsidP="00E43C42">
      <w:pPr>
        <w:rPr>
          <w:rFonts w:ascii="Arial" w:hAnsi="Arial" w:cs="Arial"/>
        </w:rPr>
      </w:pPr>
    </w:p>
    <w:p w:rsidR="00E43C42" w:rsidRDefault="00E43C42" w:rsidP="00E43C42">
      <w:pPr>
        <w:rPr>
          <w:rFonts w:ascii="Arial" w:hAnsi="Arial" w:cs="Arial"/>
          <w:b/>
        </w:rPr>
      </w:pPr>
      <w:r w:rsidRPr="000C1781">
        <w:rPr>
          <w:rFonts w:ascii="Arial" w:hAnsi="Arial" w:cs="Arial"/>
        </w:rPr>
        <w:t xml:space="preserve">All children who fall under either category will be allowed to attend school on Monday. </w:t>
      </w:r>
      <w:r w:rsidRPr="00E43C42">
        <w:rPr>
          <w:rFonts w:ascii="Arial" w:hAnsi="Arial" w:cs="Arial"/>
          <w:b/>
        </w:rPr>
        <w:t>It is, however, a parental decision to send your child to school. If you do not want to send your child to school, the government has confirmed that this is entirely your choice and you may keep them safe at home.</w:t>
      </w:r>
    </w:p>
    <w:p w:rsidR="00E43C42" w:rsidRDefault="00E43C42" w:rsidP="00E43C42">
      <w:pPr>
        <w:rPr>
          <w:rFonts w:ascii="Arial" w:hAnsi="Arial" w:cs="Arial"/>
          <w:b/>
        </w:rPr>
      </w:pPr>
    </w:p>
    <w:p w:rsidR="00E43C42" w:rsidRPr="00E43C42" w:rsidRDefault="00E43C42" w:rsidP="00E43C42">
      <w:pPr>
        <w:rPr>
          <w:rFonts w:ascii="Arial" w:hAnsi="Arial" w:cs="Arial"/>
          <w:b/>
          <w:bCs/>
        </w:rPr>
      </w:pPr>
      <w:r>
        <w:rPr>
          <w:rFonts w:ascii="Arial" w:hAnsi="Arial" w:cs="Arial"/>
          <w:b/>
        </w:rPr>
        <w:t>Please note any children with asthma must not attend school as they are at higher risk.</w:t>
      </w:r>
    </w:p>
    <w:p w:rsidR="00E43C42" w:rsidRDefault="00E43C42" w:rsidP="00E43C42">
      <w:pPr>
        <w:rPr>
          <w:rFonts w:ascii="Arial" w:hAnsi="Arial" w:cs="Arial"/>
        </w:rPr>
      </w:pPr>
    </w:p>
    <w:p w:rsidR="00E43C42" w:rsidRPr="001C5F44" w:rsidRDefault="00E43C42" w:rsidP="00E43C42">
      <w:pPr>
        <w:rPr>
          <w:rFonts w:ascii="Arial" w:hAnsi="Arial" w:cs="Arial"/>
          <w:b/>
          <w:bCs/>
        </w:rPr>
      </w:pPr>
      <w:r w:rsidRPr="001C5F44">
        <w:rPr>
          <w:rFonts w:ascii="Arial" w:hAnsi="Arial" w:cs="Arial"/>
          <w:b/>
          <w:bCs/>
        </w:rPr>
        <w:t xml:space="preserve">As school will be closed from Monday, there will be no before and after school club facility. </w:t>
      </w:r>
      <w:r w:rsidR="004F3415">
        <w:rPr>
          <w:rFonts w:ascii="Arial" w:hAnsi="Arial" w:cs="Arial"/>
          <w:b/>
          <w:bCs/>
        </w:rPr>
        <w:t>Cock-Robin pre-school is also closed.</w:t>
      </w:r>
    </w:p>
    <w:p w:rsidR="00E43C42" w:rsidRPr="001C5F44" w:rsidRDefault="00E43C42" w:rsidP="00E43C42">
      <w:pPr>
        <w:rPr>
          <w:rFonts w:ascii="Arial" w:hAnsi="Arial" w:cs="Arial"/>
          <w:b/>
          <w:bCs/>
        </w:rPr>
      </w:pPr>
    </w:p>
    <w:p w:rsidR="00E43C42" w:rsidRPr="001C5F44" w:rsidRDefault="00E43C42" w:rsidP="00E43C42">
      <w:pPr>
        <w:rPr>
          <w:rFonts w:ascii="Arial" w:hAnsi="Arial" w:cs="Arial"/>
          <w:b/>
          <w:bCs/>
        </w:rPr>
      </w:pPr>
      <w:r w:rsidRPr="001C5F44">
        <w:rPr>
          <w:rFonts w:ascii="Arial" w:hAnsi="Arial" w:cs="Arial"/>
          <w:b/>
          <w:bCs/>
        </w:rPr>
        <w:t xml:space="preserve">School will be open </w:t>
      </w:r>
      <w:r>
        <w:rPr>
          <w:rFonts w:ascii="Arial" w:hAnsi="Arial" w:cs="Arial"/>
          <w:b/>
          <w:bCs/>
        </w:rPr>
        <w:t>from 8.45</w:t>
      </w:r>
      <w:r w:rsidRPr="001C5F44">
        <w:rPr>
          <w:rFonts w:ascii="Arial" w:hAnsi="Arial" w:cs="Arial"/>
          <w:b/>
          <w:bCs/>
        </w:rPr>
        <w:t>am to 3</w:t>
      </w:r>
      <w:r>
        <w:rPr>
          <w:rFonts w:ascii="Arial" w:hAnsi="Arial" w:cs="Arial"/>
          <w:b/>
          <w:bCs/>
        </w:rPr>
        <w:t>.15</w:t>
      </w:r>
      <w:r w:rsidRPr="001C5F44">
        <w:rPr>
          <w:rFonts w:ascii="Arial" w:hAnsi="Arial" w:cs="Arial"/>
          <w:b/>
          <w:bCs/>
        </w:rPr>
        <w:t xml:space="preserve">pm. </w:t>
      </w:r>
    </w:p>
    <w:p w:rsidR="00E43C42" w:rsidRPr="001C5F44" w:rsidRDefault="00E43C42" w:rsidP="00E43C42">
      <w:pPr>
        <w:rPr>
          <w:rFonts w:ascii="Arial" w:hAnsi="Arial" w:cs="Arial"/>
          <w:b/>
          <w:bCs/>
        </w:rPr>
      </w:pPr>
    </w:p>
    <w:p w:rsidR="00E43C42" w:rsidRPr="001C5F44" w:rsidRDefault="00E43C42" w:rsidP="00E43C42">
      <w:pPr>
        <w:rPr>
          <w:rFonts w:ascii="Arial" w:hAnsi="Arial" w:cs="Arial"/>
          <w:b/>
          <w:bCs/>
        </w:rPr>
      </w:pPr>
      <w:r w:rsidRPr="001C5F44">
        <w:rPr>
          <w:rFonts w:ascii="Arial" w:hAnsi="Arial" w:cs="Arial"/>
          <w:b/>
          <w:bCs/>
        </w:rPr>
        <w:t xml:space="preserve">Children will be grouped together into as few classes as possible and so will be working with children of different ages. </w:t>
      </w:r>
    </w:p>
    <w:p w:rsidR="00E43C42" w:rsidRPr="001C5F44" w:rsidRDefault="00E43C42" w:rsidP="00E43C42">
      <w:pPr>
        <w:rPr>
          <w:rFonts w:ascii="Arial" w:hAnsi="Arial" w:cs="Arial"/>
          <w:b/>
          <w:bCs/>
        </w:rPr>
      </w:pPr>
    </w:p>
    <w:p w:rsidR="00E43C42" w:rsidRPr="001C5F44" w:rsidRDefault="00E43C42" w:rsidP="00E43C42">
      <w:pPr>
        <w:rPr>
          <w:rFonts w:ascii="Arial" w:hAnsi="Arial" w:cs="Arial"/>
          <w:b/>
          <w:bCs/>
        </w:rPr>
      </w:pPr>
      <w:r w:rsidRPr="001C5F44">
        <w:rPr>
          <w:rFonts w:ascii="Arial" w:hAnsi="Arial" w:cs="Arial"/>
          <w:b/>
          <w:bCs/>
        </w:rPr>
        <w:t xml:space="preserve">Drop-off and pick up will be </w:t>
      </w:r>
      <w:r>
        <w:rPr>
          <w:rFonts w:ascii="Arial" w:hAnsi="Arial" w:cs="Arial"/>
          <w:b/>
          <w:bCs/>
        </w:rPr>
        <w:t>on the playground.</w:t>
      </w:r>
    </w:p>
    <w:p w:rsidR="00E43C42" w:rsidRPr="001C5F44" w:rsidRDefault="00E43C42" w:rsidP="00E43C42">
      <w:pPr>
        <w:rPr>
          <w:rFonts w:ascii="Arial" w:hAnsi="Arial" w:cs="Arial"/>
        </w:rPr>
      </w:pPr>
    </w:p>
    <w:p w:rsidR="00E43C42" w:rsidRDefault="00E43C42" w:rsidP="00E43C42">
      <w:pPr>
        <w:rPr>
          <w:rFonts w:ascii="Arial" w:hAnsi="Arial" w:cs="Arial"/>
        </w:rPr>
      </w:pPr>
      <w:r w:rsidRPr="001C5F44">
        <w:rPr>
          <w:rFonts w:ascii="Arial" w:hAnsi="Arial" w:cs="Arial"/>
        </w:rPr>
        <w:t xml:space="preserve">In order to make staffing decisions for Monday, we are asking for you to </w:t>
      </w:r>
      <w:r>
        <w:rPr>
          <w:rFonts w:ascii="Arial" w:hAnsi="Arial" w:cs="Arial"/>
        </w:rPr>
        <w:t>inform school</w:t>
      </w:r>
      <w:r w:rsidRPr="001C5F44">
        <w:rPr>
          <w:rFonts w:ascii="Arial" w:hAnsi="Arial" w:cs="Arial"/>
        </w:rPr>
        <w:t xml:space="preserve"> whether you intend to send your child to school from Monday. Please</w:t>
      </w:r>
      <w:r>
        <w:rPr>
          <w:rFonts w:ascii="Arial" w:hAnsi="Arial" w:cs="Arial"/>
        </w:rPr>
        <w:t xml:space="preserve"> speak to staff on the yard or via email or phone call </w:t>
      </w:r>
      <w:r w:rsidRPr="001C5F44">
        <w:rPr>
          <w:rFonts w:ascii="Arial" w:hAnsi="Arial" w:cs="Arial"/>
        </w:rPr>
        <w:t>to allow for planning to take place.</w:t>
      </w:r>
    </w:p>
    <w:p w:rsidR="00E43C42" w:rsidRDefault="00E43C42" w:rsidP="00E43C42">
      <w:pPr>
        <w:rPr>
          <w:rFonts w:ascii="Arial" w:hAnsi="Arial" w:cs="Arial"/>
        </w:rPr>
      </w:pPr>
    </w:p>
    <w:p w:rsidR="00E43C42" w:rsidRDefault="00E43C42" w:rsidP="00E43C42">
      <w:pPr>
        <w:rPr>
          <w:rFonts w:ascii="Arial" w:hAnsi="Arial" w:cs="Arial"/>
        </w:rPr>
      </w:pPr>
      <w:r>
        <w:rPr>
          <w:rFonts w:ascii="Arial" w:hAnsi="Arial" w:cs="Arial"/>
        </w:rPr>
        <w:t xml:space="preserve">It is </w:t>
      </w:r>
      <w:r w:rsidRPr="004F3415">
        <w:rPr>
          <w:rFonts w:ascii="Arial" w:hAnsi="Arial" w:cs="Arial"/>
          <w:b/>
        </w:rPr>
        <w:t>ALL</w:t>
      </w:r>
      <w:r w:rsidR="00376E2B">
        <w:rPr>
          <w:rFonts w:ascii="Arial" w:hAnsi="Arial" w:cs="Arial"/>
        </w:rPr>
        <w:t xml:space="preserve"> of ou</w:t>
      </w:r>
      <w:r>
        <w:rPr>
          <w:rFonts w:ascii="Arial" w:hAnsi="Arial" w:cs="Arial"/>
        </w:rPr>
        <w:t xml:space="preserve">r responsibilities to take the current pandemic seriously and do whatever we can to help minimise the </w:t>
      </w:r>
      <w:r w:rsidR="00376E2B">
        <w:rPr>
          <w:rFonts w:ascii="Arial" w:hAnsi="Arial" w:cs="Arial"/>
        </w:rPr>
        <w:t>transmission</w:t>
      </w:r>
      <w:r>
        <w:rPr>
          <w:rFonts w:ascii="Arial" w:hAnsi="Arial" w:cs="Arial"/>
        </w:rPr>
        <w:t xml:space="preserve"> of it. Whilst this may inconvenience us</w:t>
      </w:r>
      <w:r w:rsidR="00AB5AF8">
        <w:rPr>
          <w:rFonts w:ascii="Arial" w:hAnsi="Arial" w:cs="Arial"/>
        </w:rPr>
        <w:t>, it is vitally important we keep social contact to a minimum.</w:t>
      </w:r>
    </w:p>
    <w:p w:rsidR="00AB5AF8" w:rsidRDefault="00AB5AF8" w:rsidP="00E43C42">
      <w:pPr>
        <w:rPr>
          <w:rFonts w:ascii="Arial" w:hAnsi="Arial" w:cs="Arial"/>
        </w:rPr>
      </w:pPr>
    </w:p>
    <w:p w:rsidR="00AB5AF8" w:rsidRPr="001C5F44" w:rsidRDefault="00AB5AF8" w:rsidP="00E43C42">
      <w:pPr>
        <w:rPr>
          <w:rFonts w:ascii="Arial" w:hAnsi="Arial" w:cs="Arial"/>
        </w:rPr>
      </w:pPr>
      <w:r>
        <w:rPr>
          <w:rFonts w:ascii="Arial" w:hAnsi="Arial" w:cs="Arial"/>
        </w:rPr>
        <w:t>As always, we work to do what is best for our children, and will continue to provide support be it remotely or for key workers in school.</w:t>
      </w:r>
    </w:p>
    <w:p w:rsidR="00E43C42" w:rsidRPr="00E43C42" w:rsidRDefault="00E43C42" w:rsidP="00E43C42">
      <w:pPr>
        <w:rPr>
          <w:rFonts w:ascii="Arial" w:hAnsi="Arial" w:cs="Arial"/>
          <w:iCs/>
          <w:color w:val="000000" w:themeColor="text1"/>
        </w:rPr>
      </w:pPr>
    </w:p>
    <w:p w:rsidR="007C25E5" w:rsidRPr="00D45021" w:rsidRDefault="007C25E5" w:rsidP="004422F9">
      <w:pPr>
        <w:rPr>
          <w:rFonts w:eastAsiaTheme="minorHAnsi"/>
          <w:sz w:val="24"/>
          <w:szCs w:val="24"/>
          <w:lang w:eastAsia="en-US"/>
        </w:rPr>
      </w:pPr>
      <w:r>
        <w:rPr>
          <w:rFonts w:asciiTheme="minorHAnsi" w:eastAsiaTheme="minorHAnsi" w:hAnsiTheme="minorHAnsi" w:cstheme="minorBidi"/>
          <w:color w:val="auto"/>
          <w:kern w:val="0"/>
          <w:sz w:val="24"/>
          <w:szCs w:val="24"/>
          <w:lang w:eastAsia="en-US"/>
          <w14:ligatures w14:val="none"/>
          <w14:cntxtAlts w14:val="0"/>
        </w:rPr>
        <w:t>Best wishes</w:t>
      </w:r>
    </w:p>
    <w:p w:rsidR="004422F9" w:rsidRPr="00D45021" w:rsidRDefault="004422F9" w:rsidP="004422F9">
      <w:pPr>
        <w:rPr>
          <w:rFonts w:eastAsiaTheme="minorHAnsi"/>
          <w:sz w:val="24"/>
          <w:szCs w:val="24"/>
          <w:lang w:eastAsia="en-US"/>
        </w:rPr>
      </w:pPr>
    </w:p>
    <w:p w:rsidR="005423E8" w:rsidRPr="00D45021" w:rsidRDefault="005423E8" w:rsidP="004422F9">
      <w:pPr>
        <w:rPr>
          <w:rFonts w:eastAsiaTheme="minorHAnsi"/>
          <w:sz w:val="24"/>
          <w:szCs w:val="24"/>
          <w:lang w:eastAsia="en-US"/>
        </w:rPr>
      </w:pPr>
      <w:bookmarkStart w:id="0" w:name="_GoBack"/>
      <w:bookmarkEnd w:id="0"/>
    </w:p>
    <w:p w:rsidR="004422F9" w:rsidRPr="00D45021" w:rsidRDefault="004422F9" w:rsidP="004422F9">
      <w:pPr>
        <w:rPr>
          <w:rFonts w:eastAsiaTheme="minorHAnsi"/>
          <w:sz w:val="24"/>
          <w:szCs w:val="24"/>
          <w:lang w:eastAsia="en-US"/>
        </w:rPr>
      </w:pPr>
      <w:r w:rsidRPr="00D45021">
        <w:rPr>
          <w:rFonts w:eastAsiaTheme="minorHAnsi"/>
          <w:sz w:val="24"/>
          <w:szCs w:val="24"/>
          <w:lang w:eastAsia="en-US"/>
        </w:rPr>
        <w:t>L. Reynolds</w:t>
      </w:r>
    </w:p>
    <w:p w:rsidR="004422F9" w:rsidRPr="00D45021" w:rsidRDefault="004422F9" w:rsidP="004422F9">
      <w:pPr>
        <w:rPr>
          <w:rFonts w:eastAsiaTheme="minorHAnsi"/>
          <w:sz w:val="24"/>
          <w:szCs w:val="24"/>
          <w:lang w:eastAsia="en-US"/>
        </w:rPr>
      </w:pPr>
      <w:r w:rsidRPr="00D45021">
        <w:rPr>
          <w:rFonts w:eastAsiaTheme="minorHAnsi"/>
          <w:sz w:val="24"/>
          <w:szCs w:val="24"/>
          <w:lang w:eastAsia="en-US"/>
        </w:rPr>
        <w:t>Headteacher</w:t>
      </w:r>
    </w:p>
    <w:p w:rsidR="004422F9" w:rsidRDefault="004422F9" w:rsidP="004422F9">
      <w:pPr>
        <w:rPr>
          <w:rFonts w:eastAsiaTheme="minorHAnsi"/>
          <w:sz w:val="28"/>
          <w:szCs w:val="28"/>
          <w:lang w:eastAsia="en-US"/>
        </w:rPr>
      </w:pPr>
    </w:p>
    <w:p w:rsidR="004422F9" w:rsidRPr="004422F9" w:rsidRDefault="004422F9" w:rsidP="004422F9">
      <w:pPr>
        <w:rPr>
          <w:rFonts w:eastAsiaTheme="minorHAnsi"/>
          <w:sz w:val="28"/>
          <w:szCs w:val="28"/>
          <w:lang w:eastAsia="en-US"/>
        </w:rPr>
      </w:pPr>
    </w:p>
    <w:p w:rsidR="004422F9" w:rsidRPr="004422F9" w:rsidRDefault="004422F9" w:rsidP="004422F9">
      <w:pPr>
        <w:rPr>
          <w:rFonts w:eastAsiaTheme="minorHAnsi"/>
          <w:sz w:val="28"/>
          <w:szCs w:val="28"/>
          <w:lang w:eastAsia="en-US"/>
        </w:rPr>
      </w:pPr>
    </w:p>
    <w:p w:rsidR="004422F9" w:rsidRDefault="004422F9" w:rsidP="00C77627">
      <w:pPr>
        <w:spacing w:after="200" w:line="276" w:lineRule="auto"/>
        <w:rPr>
          <w:rFonts w:asciiTheme="minorHAnsi" w:eastAsiaTheme="minorHAnsi" w:hAnsiTheme="minorHAnsi" w:cstheme="minorBidi"/>
          <w:color w:val="auto"/>
          <w:kern w:val="0"/>
          <w:sz w:val="28"/>
          <w:szCs w:val="28"/>
          <w:lang w:eastAsia="en-US"/>
          <w14:ligatures w14:val="none"/>
          <w14:cntxtAlts w14:val="0"/>
        </w:rPr>
      </w:pPr>
    </w:p>
    <w:p w:rsidR="007F53B4" w:rsidRPr="00187AA0" w:rsidRDefault="007F53B4" w:rsidP="00CB3492">
      <w:pPr>
        <w:spacing w:line="240" w:lineRule="auto"/>
        <w:jc w:val="both"/>
      </w:pPr>
    </w:p>
    <w:sectPr w:rsidR="007F53B4" w:rsidRPr="00187AA0" w:rsidSect="007C25E5">
      <w:headerReference w:type="first" r:id="rId8"/>
      <w:footerReference w:type="first" r:id="rId9"/>
      <w:pgSz w:w="11906" w:h="16838" w:code="9"/>
      <w:pgMar w:top="720" w:right="720" w:bottom="720" w:left="720" w:header="709"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032D" w:rsidRDefault="00A0032D" w:rsidP="00605036">
      <w:pPr>
        <w:spacing w:line="240" w:lineRule="auto"/>
      </w:pPr>
      <w:r>
        <w:separator/>
      </w:r>
    </w:p>
  </w:endnote>
  <w:endnote w:type="continuationSeparator" w:id="0">
    <w:p w:rsidR="00A0032D" w:rsidRDefault="00A0032D" w:rsidP="006050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316" w:rsidRDefault="00CF0316" w:rsidP="000E08A2">
    <w:pPr>
      <w:widowControl w:val="0"/>
      <w:rPr>
        <w:rFonts w:ascii="Arial" w:hAnsi="Arial" w:cs="Arial"/>
        <w:b/>
        <w:bCs/>
        <w:color w:val="600060"/>
        <w:sz w:val="18"/>
        <w:szCs w:val="18"/>
        <w14:ligatures w14:val="none"/>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032D" w:rsidRDefault="00A0032D" w:rsidP="00605036">
      <w:pPr>
        <w:spacing w:line="240" w:lineRule="auto"/>
      </w:pPr>
      <w:r>
        <w:separator/>
      </w:r>
    </w:p>
  </w:footnote>
  <w:footnote w:type="continuationSeparator" w:id="0">
    <w:p w:rsidR="00A0032D" w:rsidRDefault="00A0032D" w:rsidP="0060503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EB3" w:rsidRPr="00537EC4" w:rsidRDefault="009A2EB3" w:rsidP="00537EC4">
    <w:pPr>
      <w:pStyle w:val="msoorganizationname"/>
      <w:widowControl w:val="0"/>
      <w:tabs>
        <w:tab w:val="left" w:pos="5314"/>
      </w:tabs>
      <w:rPr>
        <w:color w:val="600060"/>
        <w:lang w:val="en-US"/>
        <w14:ligatures w14:val="none"/>
      </w:rPr>
    </w:pPr>
    <w:r>
      <w:rPr>
        <w:rFonts w:ascii="Times New Roman" w:hAnsi="Times New Roman"/>
        <w:noProof/>
        <w:color w:val="auto"/>
        <w:kern w:val="0"/>
        <w:sz w:val="24"/>
        <w:szCs w:val="24"/>
        <w14:ligatures w14:val="none"/>
        <w14:cntxtAlts w14:val="0"/>
      </w:rPr>
      <w:drawing>
        <wp:anchor distT="36576" distB="36576" distL="36576" distR="36576" simplePos="0" relativeHeight="251669504" behindDoc="0" locked="0" layoutInCell="1" allowOverlap="1" wp14:anchorId="7BE0793C" wp14:editId="6D97FC96">
          <wp:simplePos x="0" y="0"/>
          <wp:positionH relativeFrom="column">
            <wp:posOffset>5011009</wp:posOffset>
          </wp:positionH>
          <wp:positionV relativeFrom="paragraph">
            <wp:posOffset>-115364</wp:posOffset>
          </wp:positionV>
          <wp:extent cx="1421747" cy="1197735"/>
          <wp:effectExtent l="0" t="0" r="7620" b="2540"/>
          <wp:wrapNone/>
          <wp:docPr id="6" name="Picture 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0695" cy="1196848"/>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Baskerville Old Face" w:hAnsi="Baskerville Old Face"/>
        <w:b/>
        <w:bCs/>
        <w:color w:val="600060"/>
        <w:sz w:val="36"/>
        <w:szCs w:val="36"/>
        <w14:ligatures w14:val="none"/>
      </w:rPr>
      <w:t>John Cross CE Primary School</w:t>
    </w:r>
    <w:r>
      <w:rPr>
        <w:color w:val="600060"/>
        <w:lang w:val="en-US"/>
        <w14:ligatures w14:val="none"/>
      </w:rPr>
      <w:t xml:space="preserve"> </w:t>
    </w:r>
    <w:r>
      <w:rPr>
        <w:color w:val="600060"/>
        <w:lang w:val="en-US"/>
        <w14:ligatures w14:val="none"/>
      </w:rPr>
      <w:tab/>
    </w:r>
    <w:r w:rsidR="00A0032D">
      <w:rPr>
        <w:rFonts w:ascii="Times New Roman" w:hAnsi="Times New Roman"/>
        <w:color w:val="auto"/>
        <w:kern w:val="0"/>
        <w:sz w:val="24"/>
        <w:szCs w:val="24"/>
        <w14:ligatures w14:val="none"/>
        <w14:cntxtAlts w14:val="0"/>
      </w:rPr>
      <w:pict>
        <v:rect id="_x0000_i1025" style="width:373.35pt;height:2pt;mso-position-vertical:absolute" o:hrpct="0" o:hrstd="t" o:hrnoshade="t" o:hr="t" fillcolor="#606" stroked="f"/>
      </w:pict>
    </w:r>
  </w:p>
  <w:p w:rsidR="009A2EB3"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Garstang Road</w:t>
    </w:r>
    <w:r w:rsidRPr="009A2EB3">
      <w:rPr>
        <w:rFonts w:ascii="Times New Roman" w:hAnsi="Times New Roman"/>
        <w:noProof/>
        <w:color w:val="auto"/>
        <w:kern w:val="0"/>
        <w:sz w:val="24"/>
        <w:szCs w:val="24"/>
        <w14:ligatures w14:val="none"/>
        <w14:cntxtAlts w14:val="0"/>
      </w:rPr>
      <w:t xml:space="preserve"> </w:t>
    </w:r>
  </w:p>
  <w:p w:rsidR="009A2EB3"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Bilsborrow </w:t>
    </w:r>
  </w:p>
  <w:p w:rsidR="009A2EB3"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Preston</w:t>
    </w:r>
  </w:p>
  <w:p w:rsidR="00537EC4"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PR3 0RE </w:t>
    </w:r>
  </w:p>
  <w:p w:rsidR="00537EC4" w:rsidRDefault="00537EC4"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Headteacher – Mr Liam Reynolds</w:t>
    </w:r>
    <w:r w:rsidR="009A2EB3">
      <w:rPr>
        <w:rFonts w:ascii="Arial" w:hAnsi="Arial" w:cs="Arial"/>
        <w:b/>
        <w:bCs/>
        <w:color w:val="600060"/>
        <w:sz w:val="18"/>
        <w:szCs w:val="18"/>
        <w14:ligatures w14:val="none"/>
      </w:rPr>
      <w:t xml:space="preserve">   </w:t>
    </w:r>
  </w:p>
  <w:p w:rsidR="009A2EB3" w:rsidRDefault="009A2EB3" w:rsidP="009A2EB3">
    <w:pPr>
      <w:pStyle w:val="msoaddress"/>
      <w:widowControl w:val="0"/>
      <w:rPr>
        <w:rFonts w:ascii="Arial" w:hAnsi="Arial" w:cs="Arial"/>
        <w:b/>
        <w:bCs/>
        <w:color w:val="600060"/>
        <w:sz w:val="18"/>
        <w:szCs w:val="18"/>
        <w14:ligatures w14:val="none"/>
      </w:rPr>
    </w:pPr>
    <w:r>
      <w:rPr>
        <w:rFonts w:ascii="Arial" w:hAnsi="Arial" w:cs="Arial"/>
        <w:b/>
        <w:bCs/>
        <w:color w:val="600060"/>
        <w:sz w:val="18"/>
        <w:szCs w:val="18"/>
        <w14:ligatures w14:val="none"/>
      </w:rPr>
      <w:t xml:space="preserve">email:head@johncross.lancs.sch.uk    </w:t>
    </w:r>
    <w:r w:rsidR="00537EC4" w:rsidRPr="00537EC4">
      <w:rPr>
        <w:rFonts w:ascii="Arial" w:hAnsi="Arial" w:cs="Arial"/>
        <w:b/>
        <w:bCs/>
        <w:color w:val="600060"/>
        <w:sz w:val="18"/>
        <w:szCs w:val="18"/>
        <w14:ligatures w14:val="none"/>
      </w:rPr>
      <w:t>bursar@johncross.lancs.sch.uk</w:t>
    </w:r>
    <w:r w:rsidR="00537EC4">
      <w:rPr>
        <w:rFonts w:ascii="Arial" w:hAnsi="Arial" w:cs="Arial"/>
        <w:b/>
        <w:bCs/>
        <w:color w:val="600060"/>
        <w:sz w:val="18"/>
        <w:szCs w:val="18"/>
        <w14:ligatures w14:val="none"/>
      </w:rPr>
      <w:t xml:space="preserve">     </w:t>
    </w:r>
    <w:r>
      <w:rPr>
        <w:rFonts w:ascii="Arial" w:hAnsi="Arial" w:cs="Arial"/>
        <w:b/>
        <w:bCs/>
        <w:color w:val="600060"/>
        <w:sz w:val="18"/>
        <w:szCs w:val="18"/>
        <w14:ligatures w14:val="none"/>
      </w:rPr>
      <w:t>www.john.lancsngfl.ac.uk</w:t>
    </w:r>
  </w:p>
  <w:p w:rsidR="009A2EB3" w:rsidRPr="009A2EB3" w:rsidRDefault="009A2EB3" w:rsidP="009A2EB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4F5223"/>
    <w:multiLevelType w:val="hybridMultilevel"/>
    <w:tmpl w:val="A1863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B03ED1"/>
    <w:multiLevelType w:val="hybridMultilevel"/>
    <w:tmpl w:val="9B323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E17DE2"/>
    <w:multiLevelType w:val="multilevel"/>
    <w:tmpl w:val="3AC2A59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B8B70C3"/>
    <w:multiLevelType w:val="hybridMultilevel"/>
    <w:tmpl w:val="901E39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036"/>
    <w:rsid w:val="00025C86"/>
    <w:rsid w:val="000334BF"/>
    <w:rsid w:val="0003705F"/>
    <w:rsid w:val="00081F62"/>
    <w:rsid w:val="00090E5B"/>
    <w:rsid w:val="000E08A2"/>
    <w:rsid w:val="001512D5"/>
    <w:rsid w:val="00173A50"/>
    <w:rsid w:val="00185793"/>
    <w:rsid w:val="00186622"/>
    <w:rsid w:val="00187AA0"/>
    <w:rsid w:val="001B5DDA"/>
    <w:rsid w:val="001D4BE7"/>
    <w:rsid w:val="001E6776"/>
    <w:rsid w:val="001E729B"/>
    <w:rsid w:val="002451D8"/>
    <w:rsid w:val="002614C9"/>
    <w:rsid w:val="002A1EE9"/>
    <w:rsid w:val="002B0369"/>
    <w:rsid w:val="002B5249"/>
    <w:rsid w:val="002F3B5C"/>
    <w:rsid w:val="00316D86"/>
    <w:rsid w:val="00317EE1"/>
    <w:rsid w:val="00343A79"/>
    <w:rsid w:val="00366CDA"/>
    <w:rsid w:val="00376E2B"/>
    <w:rsid w:val="003828E6"/>
    <w:rsid w:val="00382F54"/>
    <w:rsid w:val="00420171"/>
    <w:rsid w:val="00422B85"/>
    <w:rsid w:val="00435B09"/>
    <w:rsid w:val="004422F9"/>
    <w:rsid w:val="004439F5"/>
    <w:rsid w:val="00443F59"/>
    <w:rsid w:val="00450AB2"/>
    <w:rsid w:val="00471967"/>
    <w:rsid w:val="00484565"/>
    <w:rsid w:val="004A4A43"/>
    <w:rsid w:val="004D3DBB"/>
    <w:rsid w:val="004D4345"/>
    <w:rsid w:val="004F3415"/>
    <w:rsid w:val="004F6A2F"/>
    <w:rsid w:val="0053268E"/>
    <w:rsid w:val="00537EC4"/>
    <w:rsid w:val="005423E8"/>
    <w:rsid w:val="00550BF3"/>
    <w:rsid w:val="0056489F"/>
    <w:rsid w:val="005770E4"/>
    <w:rsid w:val="005A6430"/>
    <w:rsid w:val="005D6BED"/>
    <w:rsid w:val="00605036"/>
    <w:rsid w:val="00650F71"/>
    <w:rsid w:val="006B193F"/>
    <w:rsid w:val="006C4554"/>
    <w:rsid w:val="006C5E68"/>
    <w:rsid w:val="00730AB4"/>
    <w:rsid w:val="00764C5B"/>
    <w:rsid w:val="007B5486"/>
    <w:rsid w:val="007C25E5"/>
    <w:rsid w:val="007F53B4"/>
    <w:rsid w:val="008101F4"/>
    <w:rsid w:val="008552A1"/>
    <w:rsid w:val="008726A9"/>
    <w:rsid w:val="00872F47"/>
    <w:rsid w:val="00876CE9"/>
    <w:rsid w:val="0089393D"/>
    <w:rsid w:val="008E3D6A"/>
    <w:rsid w:val="008F2F12"/>
    <w:rsid w:val="008F716A"/>
    <w:rsid w:val="00903905"/>
    <w:rsid w:val="009721BB"/>
    <w:rsid w:val="0099438A"/>
    <w:rsid w:val="009A203F"/>
    <w:rsid w:val="009A2EB3"/>
    <w:rsid w:val="009B75FF"/>
    <w:rsid w:val="009D6428"/>
    <w:rsid w:val="00A0032D"/>
    <w:rsid w:val="00A845B1"/>
    <w:rsid w:val="00AA03F5"/>
    <w:rsid w:val="00AB0100"/>
    <w:rsid w:val="00AB402E"/>
    <w:rsid w:val="00AB5AF8"/>
    <w:rsid w:val="00AC63BD"/>
    <w:rsid w:val="00AD2E26"/>
    <w:rsid w:val="00AD38C9"/>
    <w:rsid w:val="00B11A3A"/>
    <w:rsid w:val="00B85056"/>
    <w:rsid w:val="00B96BC2"/>
    <w:rsid w:val="00C02BF6"/>
    <w:rsid w:val="00C51AA8"/>
    <w:rsid w:val="00C75926"/>
    <w:rsid w:val="00C77627"/>
    <w:rsid w:val="00CB3492"/>
    <w:rsid w:val="00CF0316"/>
    <w:rsid w:val="00D2106D"/>
    <w:rsid w:val="00D3549D"/>
    <w:rsid w:val="00D45021"/>
    <w:rsid w:val="00D73757"/>
    <w:rsid w:val="00D92A58"/>
    <w:rsid w:val="00DD6045"/>
    <w:rsid w:val="00E12FCC"/>
    <w:rsid w:val="00E43C42"/>
    <w:rsid w:val="00E57A9B"/>
    <w:rsid w:val="00E668BB"/>
    <w:rsid w:val="00E66CDA"/>
    <w:rsid w:val="00E72200"/>
    <w:rsid w:val="00E85C68"/>
    <w:rsid w:val="00ED1F6B"/>
    <w:rsid w:val="00F37AC4"/>
    <w:rsid w:val="00F4263C"/>
    <w:rsid w:val="00F669E7"/>
    <w:rsid w:val="00F974B1"/>
    <w:rsid w:val="00FA20AA"/>
    <w:rsid w:val="00FA641A"/>
    <w:rsid w:val="00FC5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ADA7CD"/>
  <w15:docId w15:val="{66215359-917D-4279-A09F-A837419E8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036"/>
    <w:pPr>
      <w:spacing w:after="0" w:line="264" w:lineRule="auto"/>
    </w:pPr>
    <w:rPr>
      <w:rFonts w:ascii="Calibri" w:eastAsia="Times New Roman" w:hAnsi="Calibri"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organizationname">
    <w:name w:val="msoorganizationname"/>
    <w:basedOn w:val="Normal"/>
    <w:rsid w:val="00605036"/>
    <w:pPr>
      <w:spacing w:after="120" w:line="240" w:lineRule="auto"/>
    </w:pPr>
    <w:rPr>
      <w:rFonts w:ascii="Cambria" w:hAnsi="Cambria"/>
      <w:color w:val="330066"/>
      <w:sz w:val="16"/>
    </w:rPr>
  </w:style>
  <w:style w:type="paragraph" w:customStyle="1" w:styleId="msoaddress">
    <w:name w:val="msoaddress"/>
    <w:basedOn w:val="Normal"/>
    <w:rsid w:val="00605036"/>
    <w:rPr>
      <w:rFonts w:ascii="Cambria" w:hAnsi="Cambria"/>
      <w:color w:val="330066"/>
      <w:sz w:val="14"/>
      <w:szCs w:val="16"/>
    </w:rPr>
  </w:style>
  <w:style w:type="paragraph" w:styleId="Header">
    <w:name w:val="header"/>
    <w:basedOn w:val="Normal"/>
    <w:link w:val="HeaderChar"/>
    <w:uiPriority w:val="99"/>
    <w:unhideWhenUsed/>
    <w:rsid w:val="00605036"/>
    <w:pPr>
      <w:tabs>
        <w:tab w:val="center" w:pos="4513"/>
        <w:tab w:val="right" w:pos="9026"/>
      </w:tabs>
      <w:spacing w:line="240" w:lineRule="auto"/>
    </w:pPr>
  </w:style>
  <w:style w:type="character" w:customStyle="1" w:styleId="HeaderChar">
    <w:name w:val="Header Char"/>
    <w:basedOn w:val="DefaultParagraphFont"/>
    <w:link w:val="Header"/>
    <w:uiPriority w:val="99"/>
    <w:rsid w:val="00605036"/>
    <w:rPr>
      <w:rFonts w:ascii="Calibri" w:eastAsia="Times New Roman" w:hAnsi="Calibri"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605036"/>
    <w:pPr>
      <w:tabs>
        <w:tab w:val="center" w:pos="4513"/>
        <w:tab w:val="right" w:pos="9026"/>
      </w:tabs>
      <w:spacing w:line="240" w:lineRule="auto"/>
    </w:pPr>
  </w:style>
  <w:style w:type="character" w:customStyle="1" w:styleId="FooterChar">
    <w:name w:val="Footer Char"/>
    <w:basedOn w:val="DefaultParagraphFont"/>
    <w:link w:val="Footer"/>
    <w:uiPriority w:val="99"/>
    <w:rsid w:val="00605036"/>
    <w:rPr>
      <w:rFonts w:ascii="Calibri" w:eastAsia="Times New Roman" w:hAnsi="Calibri" w:cs="Times New Roman"/>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6050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036"/>
    <w:rPr>
      <w:rFonts w:ascii="Tahoma" w:eastAsia="Times New Roman" w:hAnsi="Tahoma" w:cs="Tahoma"/>
      <w:color w:val="000000"/>
      <w:kern w:val="28"/>
      <w:sz w:val="16"/>
      <w:szCs w:val="16"/>
      <w:lang w:eastAsia="en-GB"/>
      <w14:ligatures w14:val="standard"/>
      <w14:cntxtAlts/>
    </w:rPr>
  </w:style>
  <w:style w:type="character" w:styleId="Hyperlink">
    <w:name w:val="Hyperlink"/>
    <w:rsid w:val="008726A9"/>
    <w:rPr>
      <w:rFonts w:cs="Times New Roman"/>
      <w:color w:val="0000FF"/>
      <w:u w:val="single"/>
    </w:rPr>
  </w:style>
  <w:style w:type="paragraph" w:styleId="ListParagraph">
    <w:name w:val="List Paragraph"/>
    <w:basedOn w:val="Normal"/>
    <w:uiPriority w:val="34"/>
    <w:qFormat/>
    <w:rsid w:val="00E85C68"/>
    <w:pPr>
      <w:spacing w:after="200" w:line="276" w:lineRule="auto"/>
      <w:ind w:left="720"/>
      <w:contextualSpacing/>
    </w:pPr>
    <w:rPr>
      <w:rFonts w:asciiTheme="minorHAnsi" w:eastAsiaTheme="minorEastAsia" w:hAnsiTheme="minorHAnsi" w:cstheme="minorBidi"/>
      <w:color w:val="auto"/>
      <w:kern w:val="0"/>
      <w:sz w:val="22"/>
      <w:szCs w:val="22"/>
      <w14:ligatures w14:val="none"/>
      <w14:cntxtAlts w14:val="0"/>
    </w:rPr>
  </w:style>
  <w:style w:type="paragraph" w:styleId="NormalWeb">
    <w:name w:val="Normal (Web)"/>
    <w:basedOn w:val="Normal"/>
    <w:uiPriority w:val="99"/>
    <w:semiHidden/>
    <w:unhideWhenUsed/>
    <w:rsid w:val="00E43C42"/>
    <w:pPr>
      <w:spacing w:before="100" w:beforeAutospacing="1" w:after="100" w:afterAutospacing="1" w:line="240" w:lineRule="auto"/>
    </w:pPr>
    <w:rPr>
      <w:rFonts w:ascii="Times New Roman" w:hAnsi="Times New Roman"/>
      <w:color w:val="auto"/>
      <w:kern w:val="0"/>
      <w:sz w:val="24"/>
      <w:szCs w:val="24"/>
      <w14:ligatures w14:val="none"/>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948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8005ED-7B16-4481-9DA7-13BDFFF92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941</Words>
  <Characters>5370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6299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Head</cp:lastModifiedBy>
  <cp:revision>2</cp:revision>
  <cp:lastPrinted>2019-06-28T12:39:00Z</cp:lastPrinted>
  <dcterms:created xsi:type="dcterms:W3CDTF">2020-03-20T12:04:00Z</dcterms:created>
  <dcterms:modified xsi:type="dcterms:W3CDTF">2020-03-20T12:04:00Z</dcterms:modified>
</cp:coreProperties>
</file>