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EBE" w:rsidRPr="00FA6048" w:rsidRDefault="00FA6048" w:rsidP="00FA6048">
      <w:pPr>
        <w:spacing w:before="93"/>
        <w:ind w:left="844"/>
        <w:jc w:val="center"/>
        <w:rPr>
          <w:rFonts w:ascii="Arial" w:hAnsi="Arial" w:cs="Arial"/>
          <w:b/>
          <w:sz w:val="30"/>
        </w:rPr>
      </w:pPr>
      <w:r w:rsidRPr="00FA6048">
        <w:rPr>
          <w:rFonts w:ascii="Arial" w:hAnsi="Arial" w:cs="Arial"/>
          <w:b/>
          <w:sz w:val="30"/>
          <w:u w:val="thick"/>
        </w:rPr>
        <w:t xml:space="preserve">John Cross </w:t>
      </w:r>
      <w:proofErr w:type="gramStart"/>
      <w:r w:rsidRPr="00FA6048">
        <w:rPr>
          <w:rFonts w:ascii="Arial" w:hAnsi="Arial" w:cs="Arial"/>
          <w:b/>
          <w:sz w:val="30"/>
          <w:u w:val="thick"/>
        </w:rPr>
        <w:t xml:space="preserve">CE </w:t>
      </w:r>
      <w:r w:rsidR="00AD00E0" w:rsidRPr="00FA6048">
        <w:rPr>
          <w:rFonts w:ascii="Arial" w:hAnsi="Arial" w:cs="Arial"/>
          <w:b/>
          <w:sz w:val="30"/>
          <w:u w:val="thick"/>
        </w:rPr>
        <w:t xml:space="preserve"> PRIMARY</w:t>
      </w:r>
      <w:proofErr w:type="gramEnd"/>
      <w:r w:rsidR="00AD00E0" w:rsidRPr="00FA6048">
        <w:rPr>
          <w:rFonts w:ascii="Arial" w:hAnsi="Arial" w:cs="Arial"/>
          <w:b/>
          <w:sz w:val="30"/>
          <w:u w:val="thick"/>
        </w:rPr>
        <w:t xml:space="preserve"> SCHOOL</w:t>
      </w:r>
    </w:p>
    <w:p w:rsidR="00603EBE" w:rsidRPr="00FA6048" w:rsidRDefault="00603EBE">
      <w:pPr>
        <w:pStyle w:val="BodyText"/>
        <w:spacing w:before="2"/>
        <w:rPr>
          <w:rFonts w:ascii="Arial" w:hAnsi="Arial" w:cs="Arial"/>
          <w:b/>
          <w:sz w:val="9"/>
        </w:rPr>
      </w:pPr>
    </w:p>
    <w:p w:rsidR="00603EBE" w:rsidRPr="00FA6048" w:rsidRDefault="00603EBE">
      <w:pPr>
        <w:rPr>
          <w:rFonts w:ascii="Arial" w:hAnsi="Arial" w:cs="Arial"/>
          <w:sz w:val="9"/>
        </w:rPr>
        <w:sectPr w:rsidR="00603EBE" w:rsidRPr="00FA6048" w:rsidSect="00AD00E0">
          <w:type w:val="continuous"/>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p>
    <w:p w:rsidR="00603EBE" w:rsidRPr="00FA6048" w:rsidRDefault="00603EBE">
      <w:pPr>
        <w:pStyle w:val="BodyText"/>
        <w:rPr>
          <w:rFonts w:ascii="Arial" w:hAnsi="Arial" w:cs="Arial"/>
          <w:b/>
          <w:sz w:val="26"/>
        </w:rPr>
      </w:pPr>
    </w:p>
    <w:p w:rsidR="00603EBE" w:rsidRPr="00FA6048" w:rsidRDefault="00603EBE">
      <w:pPr>
        <w:pStyle w:val="BodyText"/>
        <w:rPr>
          <w:rFonts w:ascii="Arial" w:hAnsi="Arial" w:cs="Arial"/>
          <w:b/>
          <w:sz w:val="26"/>
        </w:rPr>
      </w:pPr>
    </w:p>
    <w:p w:rsidR="00603EBE" w:rsidRPr="00FA6048" w:rsidRDefault="00603EBE">
      <w:pPr>
        <w:pStyle w:val="BodyText"/>
        <w:rPr>
          <w:rFonts w:ascii="Arial" w:hAnsi="Arial" w:cs="Arial"/>
          <w:b/>
          <w:sz w:val="26"/>
        </w:rPr>
      </w:pPr>
    </w:p>
    <w:p w:rsidR="00603EBE" w:rsidRPr="00FA6048" w:rsidRDefault="00603EBE">
      <w:pPr>
        <w:pStyle w:val="BodyText"/>
        <w:rPr>
          <w:rFonts w:ascii="Arial" w:hAnsi="Arial" w:cs="Arial"/>
          <w:b/>
          <w:sz w:val="26"/>
        </w:rPr>
      </w:pPr>
    </w:p>
    <w:p w:rsidR="00603EBE" w:rsidRPr="00FA6048" w:rsidRDefault="00AD00E0">
      <w:pPr>
        <w:pStyle w:val="BodyText"/>
        <w:spacing w:before="229"/>
        <w:ind w:left="60"/>
        <w:jc w:val="center"/>
        <w:rPr>
          <w:rFonts w:ascii="Arial" w:hAnsi="Arial" w:cs="Arial"/>
        </w:rPr>
      </w:pPr>
      <w:r w:rsidRPr="00FA6048">
        <w:rPr>
          <w:rFonts w:ascii="Arial" w:hAnsi="Arial" w:cs="Arial"/>
        </w:rPr>
        <w:t>Contents of the Policy</w:t>
      </w:r>
    </w:p>
    <w:p w:rsidR="00603EBE" w:rsidRPr="00FA6048" w:rsidRDefault="00603EBE">
      <w:pPr>
        <w:pStyle w:val="BodyText"/>
        <w:spacing w:before="1"/>
        <w:rPr>
          <w:rFonts w:ascii="Arial" w:hAnsi="Arial" w:cs="Arial"/>
          <w:sz w:val="20"/>
        </w:rPr>
      </w:pPr>
    </w:p>
    <w:p w:rsidR="00603EBE" w:rsidRPr="00FA6048" w:rsidRDefault="00AD00E0">
      <w:pPr>
        <w:pStyle w:val="BodyText"/>
        <w:tabs>
          <w:tab w:val="left" w:pos="452"/>
        </w:tabs>
        <w:ind w:left="92"/>
        <w:jc w:val="center"/>
        <w:rPr>
          <w:rFonts w:ascii="Arial" w:hAnsi="Arial" w:cs="Arial"/>
        </w:rPr>
      </w:pPr>
      <w:r w:rsidRPr="00FA6048">
        <w:rPr>
          <w:rFonts w:ascii="Arial" w:hAnsi="Arial" w:cs="Arial"/>
        </w:rPr>
        <w:t>o</w:t>
      </w:r>
      <w:r w:rsidRPr="00FA6048">
        <w:rPr>
          <w:rFonts w:ascii="Arial" w:hAnsi="Arial" w:cs="Arial"/>
        </w:rPr>
        <w:tab/>
        <w:t>Introduction</w:t>
      </w:r>
    </w:p>
    <w:p w:rsidR="00603EBE" w:rsidRPr="00FA6048" w:rsidRDefault="00AD00E0">
      <w:pPr>
        <w:spacing w:before="97"/>
        <w:ind w:left="82" w:right="3001"/>
        <w:jc w:val="center"/>
        <w:rPr>
          <w:rFonts w:ascii="Arial" w:hAnsi="Arial" w:cs="Arial"/>
          <w:b/>
          <w:sz w:val="30"/>
        </w:rPr>
      </w:pPr>
      <w:r w:rsidRPr="00FA6048">
        <w:rPr>
          <w:rFonts w:ascii="Arial" w:hAnsi="Arial" w:cs="Arial"/>
        </w:rPr>
        <w:br w:type="column"/>
      </w:r>
      <w:r w:rsidRPr="00FA6048">
        <w:rPr>
          <w:rFonts w:ascii="Arial" w:hAnsi="Arial" w:cs="Arial"/>
          <w:sz w:val="30"/>
        </w:rPr>
        <w:lastRenderedPageBreak/>
        <w:t xml:space="preserve">School </w:t>
      </w:r>
      <w:r w:rsidRPr="00FA6048">
        <w:rPr>
          <w:rFonts w:ascii="Arial" w:hAnsi="Arial" w:cs="Arial"/>
          <w:b/>
          <w:sz w:val="30"/>
        </w:rPr>
        <w:t>Curriculum Policy</w:t>
      </w:r>
    </w:p>
    <w:p w:rsidR="00603EBE" w:rsidRPr="00FA6048" w:rsidRDefault="00AD00E0">
      <w:pPr>
        <w:pStyle w:val="Title"/>
        <w:rPr>
          <w:rFonts w:ascii="Arial" w:hAnsi="Arial" w:cs="Arial"/>
          <w:u w:val="none"/>
        </w:rPr>
      </w:pPr>
      <w:r w:rsidRPr="00FA6048">
        <w:rPr>
          <w:rFonts w:ascii="Arial" w:hAnsi="Arial" w:cs="Arial"/>
          <w:u w:val="none"/>
        </w:rPr>
        <w:t>HISTORY</w:t>
      </w:r>
    </w:p>
    <w:p w:rsidR="00603EBE" w:rsidRPr="00FA6048" w:rsidRDefault="00FA6048">
      <w:pPr>
        <w:spacing w:line="388" w:lineRule="exact"/>
        <w:ind w:left="82" w:right="2914"/>
        <w:jc w:val="center"/>
        <w:rPr>
          <w:rFonts w:ascii="Arial" w:hAnsi="Arial" w:cs="Arial"/>
          <w:b/>
          <w:sz w:val="32"/>
        </w:rPr>
      </w:pPr>
      <w:r>
        <w:rPr>
          <w:rFonts w:ascii="Arial" w:hAnsi="Arial" w:cs="Arial"/>
          <w:b/>
          <w:sz w:val="32"/>
        </w:rPr>
        <w:t>(2022/23</w:t>
      </w:r>
      <w:r w:rsidR="00AD00E0" w:rsidRPr="00FA6048">
        <w:rPr>
          <w:rFonts w:ascii="Arial" w:hAnsi="Arial" w:cs="Arial"/>
          <w:b/>
          <w:sz w:val="32"/>
        </w:rPr>
        <w:t>)</w:t>
      </w:r>
    </w:p>
    <w:p w:rsidR="00603EBE" w:rsidRPr="00FA6048" w:rsidRDefault="00603EBE">
      <w:pPr>
        <w:spacing w:line="388" w:lineRule="exact"/>
        <w:jc w:val="center"/>
        <w:rPr>
          <w:rFonts w:ascii="Arial" w:hAnsi="Arial" w:cs="Arial"/>
          <w:sz w:val="32"/>
        </w:rPr>
        <w:sectPr w:rsidR="00603EBE" w:rsidRPr="00FA6048" w:rsidSect="00AD00E0">
          <w:type w:val="continuous"/>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num="2" w:space="720" w:equalWidth="0">
            <w:col w:w="2482" w:space="224"/>
            <w:col w:w="6724"/>
          </w:cols>
        </w:sectPr>
      </w:pPr>
    </w:p>
    <w:p w:rsidR="00603EBE" w:rsidRPr="00FA6048" w:rsidRDefault="00603EBE">
      <w:pPr>
        <w:pStyle w:val="BodyText"/>
        <w:spacing w:before="6"/>
        <w:rPr>
          <w:rFonts w:ascii="Arial" w:hAnsi="Arial" w:cs="Arial"/>
          <w:b/>
          <w:sz w:val="12"/>
        </w:rPr>
      </w:pPr>
    </w:p>
    <w:p w:rsidR="00603EBE" w:rsidRPr="00FA6048" w:rsidRDefault="00AD00E0">
      <w:pPr>
        <w:pStyle w:val="ListParagraph"/>
        <w:numPr>
          <w:ilvl w:val="0"/>
          <w:numId w:val="8"/>
        </w:numPr>
        <w:tabs>
          <w:tab w:val="left" w:pos="820"/>
          <w:tab w:val="left" w:pos="821"/>
        </w:tabs>
        <w:spacing w:before="98"/>
        <w:ind w:hanging="361"/>
        <w:rPr>
          <w:rFonts w:ascii="Arial" w:hAnsi="Arial" w:cs="Arial"/>
          <w:b/>
        </w:rPr>
      </w:pPr>
      <w:r w:rsidRPr="00FA6048">
        <w:rPr>
          <w:rFonts w:ascii="Arial" w:hAnsi="Arial" w:cs="Arial"/>
        </w:rPr>
        <w:t>Curriculum Aims</w:t>
      </w:r>
      <w:r w:rsidRPr="00FA6048">
        <w:rPr>
          <w:rFonts w:ascii="Arial" w:hAnsi="Arial" w:cs="Arial"/>
          <w:spacing w:val="-2"/>
        </w:rPr>
        <w:t xml:space="preserve"> </w:t>
      </w:r>
      <w:r w:rsidRPr="00FA6048">
        <w:rPr>
          <w:rFonts w:ascii="Arial" w:hAnsi="Arial" w:cs="Arial"/>
          <w:b/>
        </w:rPr>
        <w:t>Intention</w:t>
      </w:r>
    </w:p>
    <w:p w:rsidR="00603EBE" w:rsidRPr="00FA6048" w:rsidRDefault="00AD00E0">
      <w:pPr>
        <w:pStyle w:val="ListParagraph"/>
        <w:numPr>
          <w:ilvl w:val="0"/>
          <w:numId w:val="8"/>
        </w:numPr>
        <w:tabs>
          <w:tab w:val="left" w:pos="820"/>
          <w:tab w:val="left" w:pos="821"/>
        </w:tabs>
        <w:spacing w:before="249"/>
        <w:ind w:hanging="361"/>
        <w:rPr>
          <w:rFonts w:ascii="Arial" w:hAnsi="Arial" w:cs="Arial"/>
        </w:rPr>
      </w:pPr>
      <w:r w:rsidRPr="00FA6048">
        <w:rPr>
          <w:rFonts w:ascii="Arial" w:hAnsi="Arial" w:cs="Arial"/>
        </w:rPr>
        <w:t>Roles &amp;</w:t>
      </w:r>
      <w:r w:rsidRPr="00FA6048">
        <w:rPr>
          <w:rFonts w:ascii="Arial" w:hAnsi="Arial" w:cs="Arial"/>
          <w:spacing w:val="-3"/>
        </w:rPr>
        <w:t xml:space="preserve"> </w:t>
      </w:r>
      <w:r w:rsidRPr="00FA6048">
        <w:rPr>
          <w:rFonts w:ascii="Arial" w:hAnsi="Arial" w:cs="Arial"/>
        </w:rPr>
        <w:t>responsibilities</w:t>
      </w:r>
    </w:p>
    <w:p w:rsidR="00603EBE" w:rsidRPr="00FA6048" w:rsidRDefault="00AD00E0">
      <w:pPr>
        <w:pStyle w:val="ListParagraph"/>
        <w:numPr>
          <w:ilvl w:val="0"/>
          <w:numId w:val="8"/>
        </w:numPr>
        <w:tabs>
          <w:tab w:val="left" w:pos="820"/>
          <w:tab w:val="left" w:pos="821"/>
        </w:tabs>
        <w:spacing w:before="250"/>
        <w:ind w:hanging="361"/>
        <w:rPr>
          <w:rFonts w:ascii="Arial" w:hAnsi="Arial" w:cs="Arial"/>
        </w:rPr>
      </w:pPr>
      <w:proofErr w:type="spellStart"/>
      <w:r w:rsidRPr="00FA6048">
        <w:rPr>
          <w:rFonts w:ascii="Arial" w:hAnsi="Arial" w:cs="Arial"/>
        </w:rPr>
        <w:t>Organisation</w:t>
      </w:r>
      <w:proofErr w:type="spellEnd"/>
    </w:p>
    <w:p w:rsidR="00603EBE" w:rsidRPr="00FA6048" w:rsidRDefault="00603EBE">
      <w:pPr>
        <w:pStyle w:val="BodyText"/>
        <w:spacing w:before="11"/>
        <w:rPr>
          <w:rFonts w:ascii="Arial" w:hAnsi="Arial" w:cs="Arial"/>
          <w:sz w:val="26"/>
        </w:rPr>
      </w:pPr>
    </w:p>
    <w:p w:rsidR="00603EBE" w:rsidRPr="00FA6048" w:rsidRDefault="00AD00E0">
      <w:pPr>
        <w:pStyle w:val="ListParagraph"/>
        <w:numPr>
          <w:ilvl w:val="0"/>
          <w:numId w:val="8"/>
        </w:numPr>
        <w:tabs>
          <w:tab w:val="left" w:pos="820"/>
          <w:tab w:val="left" w:pos="821"/>
        </w:tabs>
        <w:ind w:hanging="361"/>
        <w:rPr>
          <w:rFonts w:ascii="Arial" w:hAnsi="Arial" w:cs="Arial"/>
          <w:b/>
        </w:rPr>
      </w:pPr>
      <w:r w:rsidRPr="00FA6048">
        <w:rPr>
          <w:rFonts w:ascii="Arial" w:hAnsi="Arial" w:cs="Arial"/>
        </w:rPr>
        <w:t>Curriculum Planning</w:t>
      </w:r>
      <w:r w:rsidRPr="00FA6048">
        <w:rPr>
          <w:rFonts w:ascii="Arial" w:hAnsi="Arial" w:cs="Arial"/>
          <w:spacing w:val="-3"/>
        </w:rPr>
        <w:t xml:space="preserve"> </w:t>
      </w:r>
      <w:r w:rsidRPr="00FA6048">
        <w:rPr>
          <w:rFonts w:ascii="Arial" w:hAnsi="Arial" w:cs="Arial"/>
          <w:b/>
        </w:rPr>
        <w:t>Implementation</w:t>
      </w:r>
    </w:p>
    <w:p w:rsidR="00603EBE" w:rsidRPr="00FA6048" w:rsidRDefault="00AD00E0">
      <w:pPr>
        <w:pStyle w:val="ListParagraph"/>
        <w:numPr>
          <w:ilvl w:val="0"/>
          <w:numId w:val="8"/>
        </w:numPr>
        <w:tabs>
          <w:tab w:val="left" w:pos="820"/>
          <w:tab w:val="left" w:pos="821"/>
        </w:tabs>
        <w:spacing w:before="250"/>
        <w:ind w:hanging="361"/>
        <w:rPr>
          <w:rFonts w:ascii="Arial" w:hAnsi="Arial" w:cs="Arial"/>
          <w:b/>
        </w:rPr>
      </w:pPr>
      <w:r w:rsidRPr="00FA6048">
        <w:rPr>
          <w:rFonts w:ascii="Arial" w:hAnsi="Arial" w:cs="Arial"/>
        </w:rPr>
        <w:t>Assessment</w:t>
      </w:r>
      <w:r w:rsidRPr="00FA6048">
        <w:rPr>
          <w:rFonts w:ascii="Arial" w:hAnsi="Arial" w:cs="Arial"/>
          <w:spacing w:val="-1"/>
        </w:rPr>
        <w:t xml:space="preserve"> </w:t>
      </w:r>
      <w:r w:rsidRPr="00FA6048">
        <w:rPr>
          <w:rFonts w:ascii="Arial" w:hAnsi="Arial" w:cs="Arial"/>
          <w:b/>
        </w:rPr>
        <w:t>Impact</w:t>
      </w:r>
    </w:p>
    <w:p w:rsidR="00603EBE" w:rsidRPr="00FA6048" w:rsidRDefault="00AD00E0">
      <w:pPr>
        <w:pStyle w:val="ListParagraph"/>
        <w:numPr>
          <w:ilvl w:val="0"/>
          <w:numId w:val="8"/>
        </w:numPr>
        <w:tabs>
          <w:tab w:val="left" w:pos="820"/>
          <w:tab w:val="left" w:pos="821"/>
        </w:tabs>
        <w:spacing w:before="250"/>
        <w:ind w:hanging="361"/>
        <w:rPr>
          <w:rFonts w:ascii="Arial" w:hAnsi="Arial" w:cs="Arial"/>
        </w:rPr>
      </w:pPr>
      <w:r w:rsidRPr="00FA6048">
        <w:rPr>
          <w:rFonts w:ascii="Arial" w:hAnsi="Arial" w:cs="Arial"/>
        </w:rPr>
        <w:t>Resources</w:t>
      </w:r>
    </w:p>
    <w:p w:rsidR="00603EBE" w:rsidRPr="00FA6048" w:rsidRDefault="00AD00E0">
      <w:pPr>
        <w:pStyle w:val="ListParagraph"/>
        <w:numPr>
          <w:ilvl w:val="0"/>
          <w:numId w:val="8"/>
        </w:numPr>
        <w:tabs>
          <w:tab w:val="left" w:pos="820"/>
          <w:tab w:val="left" w:pos="821"/>
        </w:tabs>
        <w:spacing w:before="250"/>
        <w:ind w:hanging="361"/>
        <w:rPr>
          <w:rFonts w:ascii="Arial" w:hAnsi="Arial" w:cs="Arial"/>
        </w:rPr>
      </w:pPr>
      <w:r w:rsidRPr="00FA6048">
        <w:rPr>
          <w:rFonts w:ascii="Arial" w:hAnsi="Arial" w:cs="Arial"/>
        </w:rPr>
        <w:t>Inclusion (Special Educational Needs &amp; Vulnerable</w:t>
      </w:r>
      <w:r w:rsidRPr="00FA6048">
        <w:rPr>
          <w:rFonts w:ascii="Arial" w:hAnsi="Arial" w:cs="Arial"/>
          <w:spacing w:val="-8"/>
        </w:rPr>
        <w:t xml:space="preserve"> </w:t>
      </w:r>
      <w:r w:rsidRPr="00FA6048">
        <w:rPr>
          <w:rFonts w:ascii="Arial" w:hAnsi="Arial" w:cs="Arial"/>
        </w:rPr>
        <w:t>children)</w:t>
      </w:r>
    </w:p>
    <w:p w:rsidR="00603EBE" w:rsidRPr="00FA6048" w:rsidRDefault="00AD00E0">
      <w:pPr>
        <w:pStyle w:val="ListParagraph"/>
        <w:numPr>
          <w:ilvl w:val="0"/>
          <w:numId w:val="8"/>
        </w:numPr>
        <w:tabs>
          <w:tab w:val="left" w:pos="820"/>
          <w:tab w:val="left" w:pos="821"/>
        </w:tabs>
        <w:spacing w:before="247"/>
        <w:ind w:hanging="361"/>
        <w:rPr>
          <w:rFonts w:ascii="Arial" w:hAnsi="Arial" w:cs="Arial"/>
        </w:rPr>
      </w:pPr>
      <w:r w:rsidRPr="00FA6048">
        <w:rPr>
          <w:rFonts w:ascii="Arial" w:hAnsi="Arial" w:cs="Arial"/>
        </w:rPr>
        <w:t>Monitoring</w:t>
      </w:r>
      <w:r w:rsidRPr="00FA6048">
        <w:rPr>
          <w:rFonts w:ascii="Arial" w:hAnsi="Arial" w:cs="Arial"/>
          <w:spacing w:val="-3"/>
        </w:rPr>
        <w:t xml:space="preserve"> </w:t>
      </w:r>
      <w:r w:rsidRPr="00FA6048">
        <w:rPr>
          <w:rFonts w:ascii="Arial" w:hAnsi="Arial" w:cs="Arial"/>
        </w:rPr>
        <w:t>arrangements</w:t>
      </w:r>
    </w:p>
    <w:p w:rsidR="00603EBE" w:rsidRPr="00FA6048" w:rsidRDefault="00AD00E0">
      <w:pPr>
        <w:pStyle w:val="ListParagraph"/>
        <w:numPr>
          <w:ilvl w:val="0"/>
          <w:numId w:val="8"/>
        </w:numPr>
        <w:tabs>
          <w:tab w:val="left" w:pos="820"/>
          <w:tab w:val="left" w:pos="821"/>
        </w:tabs>
        <w:spacing w:before="250"/>
        <w:ind w:hanging="361"/>
        <w:rPr>
          <w:rFonts w:ascii="Arial" w:hAnsi="Arial" w:cs="Arial"/>
        </w:rPr>
      </w:pPr>
      <w:r w:rsidRPr="00FA6048">
        <w:rPr>
          <w:rFonts w:ascii="Arial" w:hAnsi="Arial" w:cs="Arial"/>
        </w:rPr>
        <w:t>Links with other</w:t>
      </w:r>
      <w:r w:rsidRPr="00FA6048">
        <w:rPr>
          <w:rFonts w:ascii="Arial" w:hAnsi="Arial" w:cs="Arial"/>
          <w:spacing w:val="-5"/>
        </w:rPr>
        <w:t xml:space="preserve"> </w:t>
      </w:r>
      <w:r w:rsidRPr="00FA6048">
        <w:rPr>
          <w:rFonts w:ascii="Arial" w:hAnsi="Arial" w:cs="Arial"/>
        </w:rPr>
        <w:t>policies</w:t>
      </w:r>
    </w:p>
    <w:p w:rsidR="00603EBE" w:rsidRPr="00FA6048" w:rsidRDefault="00603EBE">
      <w:pPr>
        <w:pStyle w:val="BodyText"/>
        <w:spacing w:before="5"/>
        <w:rPr>
          <w:rFonts w:ascii="Arial" w:hAnsi="Arial" w:cs="Arial"/>
          <w:sz w:val="41"/>
        </w:rPr>
      </w:pPr>
    </w:p>
    <w:p w:rsidR="00603EBE" w:rsidRDefault="00AD00E0">
      <w:pPr>
        <w:pStyle w:val="Heading1"/>
        <w:rPr>
          <w:rFonts w:ascii="Arial" w:hAnsi="Arial" w:cs="Arial"/>
        </w:rPr>
      </w:pPr>
      <w:r w:rsidRPr="00FA6048">
        <w:rPr>
          <w:rFonts w:ascii="Arial" w:hAnsi="Arial" w:cs="Arial"/>
        </w:rPr>
        <w:t>CURRICULUM AIMS/INTENTION:</w:t>
      </w:r>
    </w:p>
    <w:p w:rsidR="0085599C" w:rsidRDefault="0085599C">
      <w:pPr>
        <w:pStyle w:val="Heading1"/>
        <w:rPr>
          <w:rFonts w:ascii="Arial" w:hAnsi="Arial" w:cs="Arial"/>
        </w:rPr>
      </w:pPr>
    </w:p>
    <w:p w:rsidR="0085599C" w:rsidRPr="0085599C" w:rsidRDefault="0085599C">
      <w:pPr>
        <w:pStyle w:val="Heading1"/>
        <w:rPr>
          <w:rFonts w:ascii="Arial" w:hAnsi="Arial" w:cs="Arial"/>
          <w:u w:val="none"/>
        </w:rPr>
      </w:pPr>
      <w:r w:rsidRPr="0085599C">
        <w:rPr>
          <w:rStyle w:val="Emphasis"/>
          <w:rFonts w:ascii="Arial" w:hAnsi="Arial" w:cs="Arial"/>
          <w:bCs w:val="0"/>
          <w:color w:val="864EA8"/>
          <w:u w:val="none"/>
          <w:bdr w:val="none" w:sz="0" w:space="0" w:color="auto" w:frame="1"/>
        </w:rPr>
        <w:t xml:space="preserve">At John Cross, we believe history fires pupils’ curiosity to ask questions and know more about Britain’s past and that of the wider world. Pupils should be encouraged to develop a chronological framework of British history that will enable them to make sense of the new knowledge they acquire and make links between events from the past. This will also allow them to understand the process of change, to see how we arrived ‘here’ and help them to make sense of the present, their world, and enrich their understanding of it. We want pupils to </w:t>
      </w:r>
      <w:proofErr w:type="spellStart"/>
      <w:r w:rsidRPr="0085599C">
        <w:rPr>
          <w:rStyle w:val="Emphasis"/>
          <w:rFonts w:ascii="Arial" w:hAnsi="Arial" w:cs="Arial"/>
          <w:bCs w:val="0"/>
          <w:color w:val="864EA8"/>
          <w:u w:val="none"/>
          <w:bdr w:val="none" w:sz="0" w:space="0" w:color="auto" w:frame="1"/>
        </w:rPr>
        <w:t>realise</w:t>
      </w:r>
      <w:proofErr w:type="spellEnd"/>
      <w:r w:rsidRPr="0085599C">
        <w:rPr>
          <w:rStyle w:val="Emphasis"/>
          <w:rFonts w:ascii="Arial" w:hAnsi="Arial" w:cs="Arial"/>
          <w:bCs w:val="0"/>
          <w:color w:val="864EA8"/>
          <w:u w:val="none"/>
          <w:bdr w:val="none" w:sz="0" w:space="0" w:color="auto" w:frame="1"/>
        </w:rPr>
        <w:t xml:space="preserve"> that the past is gone and history is constructed and contested. History’s unique concepts help pupils to construct arguments and support them to become analytical citizens who can question human motivation and society with skill and confidence.</w:t>
      </w:r>
    </w:p>
    <w:p w:rsidR="0085599C" w:rsidRPr="00FA6048" w:rsidRDefault="0085599C">
      <w:pPr>
        <w:pStyle w:val="Heading1"/>
        <w:rPr>
          <w:rFonts w:ascii="Arial" w:hAnsi="Arial" w:cs="Arial"/>
          <w:u w:val="none"/>
        </w:rPr>
      </w:pPr>
    </w:p>
    <w:p w:rsidR="00603EBE" w:rsidRPr="00FA6048" w:rsidRDefault="00603EBE">
      <w:pPr>
        <w:pStyle w:val="BodyText"/>
        <w:spacing w:before="4"/>
        <w:rPr>
          <w:rFonts w:ascii="Arial" w:hAnsi="Arial" w:cs="Arial"/>
          <w:b/>
        </w:rPr>
      </w:pPr>
    </w:p>
    <w:p w:rsidR="00603EBE" w:rsidRPr="00FA6048" w:rsidRDefault="00AD00E0">
      <w:pPr>
        <w:ind w:left="100"/>
        <w:rPr>
          <w:rFonts w:ascii="Arial" w:hAnsi="Arial" w:cs="Arial"/>
          <w:b/>
        </w:rPr>
      </w:pPr>
      <w:r w:rsidRPr="00FA6048">
        <w:rPr>
          <w:rFonts w:ascii="Arial" w:hAnsi="Arial" w:cs="Arial"/>
          <w:b/>
        </w:rPr>
        <w:t>Throug</w:t>
      </w:r>
      <w:r w:rsidR="00FA6048">
        <w:rPr>
          <w:rFonts w:ascii="Arial" w:hAnsi="Arial" w:cs="Arial"/>
          <w:b/>
        </w:rPr>
        <w:t>h History at John Cross</w:t>
      </w:r>
      <w:r w:rsidRPr="00FA6048">
        <w:rPr>
          <w:rFonts w:ascii="Arial" w:hAnsi="Arial" w:cs="Arial"/>
          <w:b/>
        </w:rPr>
        <w:t xml:space="preserve"> we aim</w:t>
      </w:r>
      <w:r w:rsidRPr="00FA6048">
        <w:rPr>
          <w:rFonts w:ascii="Arial" w:hAnsi="Arial" w:cs="Arial"/>
          <w:b/>
          <w:spacing w:val="-24"/>
        </w:rPr>
        <w:t xml:space="preserve"> </w:t>
      </w:r>
      <w:r w:rsidRPr="00FA6048">
        <w:rPr>
          <w:rFonts w:ascii="Arial" w:hAnsi="Arial" w:cs="Arial"/>
          <w:b/>
        </w:rPr>
        <w:t>to:</w:t>
      </w:r>
    </w:p>
    <w:p w:rsidR="00603EBE" w:rsidRPr="00FA6048" w:rsidRDefault="00603EBE">
      <w:pPr>
        <w:pStyle w:val="BodyText"/>
        <w:spacing w:before="5"/>
        <w:rPr>
          <w:rFonts w:ascii="Arial" w:hAnsi="Arial" w:cs="Arial"/>
          <w:b/>
          <w:sz w:val="24"/>
        </w:rPr>
      </w:pPr>
    </w:p>
    <w:p w:rsidR="00603EBE" w:rsidRPr="00FA6048" w:rsidRDefault="00AD00E0">
      <w:pPr>
        <w:pStyle w:val="ListParagraph"/>
        <w:numPr>
          <w:ilvl w:val="0"/>
          <w:numId w:val="8"/>
        </w:numPr>
        <w:tabs>
          <w:tab w:val="left" w:pos="820"/>
          <w:tab w:val="left" w:pos="821"/>
        </w:tabs>
        <w:spacing w:before="1" w:line="225" w:lineRule="auto"/>
        <w:ind w:right="671"/>
        <w:rPr>
          <w:rFonts w:ascii="Arial" w:hAnsi="Arial" w:cs="Arial"/>
        </w:rPr>
      </w:pPr>
      <w:r w:rsidRPr="00FA6048">
        <w:rPr>
          <w:rFonts w:ascii="Arial" w:hAnsi="Arial" w:cs="Arial"/>
        </w:rPr>
        <w:t>Promote the language of sequencing within children in Early Years, so they are ready to succeed in Year</w:t>
      </w:r>
      <w:r w:rsidRPr="00FA6048">
        <w:rPr>
          <w:rFonts w:ascii="Arial" w:hAnsi="Arial" w:cs="Arial"/>
          <w:spacing w:val="-13"/>
        </w:rPr>
        <w:t xml:space="preserve"> </w:t>
      </w:r>
      <w:r w:rsidRPr="00FA6048">
        <w:rPr>
          <w:rFonts w:ascii="Arial" w:hAnsi="Arial" w:cs="Arial"/>
        </w:rPr>
        <w:t>One.</w:t>
      </w:r>
    </w:p>
    <w:p w:rsidR="00603EBE" w:rsidRPr="00FA6048" w:rsidRDefault="00AD00E0">
      <w:pPr>
        <w:pStyle w:val="ListParagraph"/>
        <w:numPr>
          <w:ilvl w:val="0"/>
          <w:numId w:val="8"/>
        </w:numPr>
        <w:tabs>
          <w:tab w:val="left" w:pos="820"/>
          <w:tab w:val="left" w:pos="821"/>
        </w:tabs>
        <w:spacing w:before="5" w:line="223" w:lineRule="auto"/>
        <w:ind w:right="451"/>
        <w:rPr>
          <w:rFonts w:ascii="Arial" w:hAnsi="Arial" w:cs="Arial"/>
        </w:rPr>
      </w:pPr>
      <w:r w:rsidRPr="00FA6048">
        <w:rPr>
          <w:rFonts w:ascii="Arial" w:hAnsi="Arial" w:cs="Arial"/>
        </w:rPr>
        <w:t>Promote a love of learning about history through more active, hands-on and engaging</w:t>
      </w:r>
      <w:r w:rsidRPr="00FA6048">
        <w:rPr>
          <w:rFonts w:ascii="Arial" w:hAnsi="Arial" w:cs="Arial"/>
          <w:spacing w:val="-2"/>
        </w:rPr>
        <w:t xml:space="preserve"> </w:t>
      </w:r>
      <w:r w:rsidRPr="00FA6048">
        <w:rPr>
          <w:rFonts w:ascii="Arial" w:hAnsi="Arial" w:cs="Arial"/>
        </w:rPr>
        <w:t>lessons.</w:t>
      </w:r>
    </w:p>
    <w:p w:rsidR="00603EBE" w:rsidRPr="00FA6048" w:rsidRDefault="00AD00E0">
      <w:pPr>
        <w:pStyle w:val="ListParagraph"/>
        <w:numPr>
          <w:ilvl w:val="0"/>
          <w:numId w:val="8"/>
        </w:numPr>
        <w:tabs>
          <w:tab w:val="left" w:pos="820"/>
          <w:tab w:val="left" w:pos="821"/>
        </w:tabs>
        <w:spacing w:before="7" w:line="223" w:lineRule="auto"/>
        <w:ind w:right="388"/>
        <w:rPr>
          <w:rFonts w:ascii="Arial" w:hAnsi="Arial" w:cs="Arial"/>
        </w:rPr>
      </w:pPr>
      <w:r w:rsidRPr="00FA6048">
        <w:rPr>
          <w:rFonts w:ascii="Arial" w:hAnsi="Arial" w:cs="Arial"/>
        </w:rPr>
        <w:t>Use higher level, age-appropriate vocabulary to sequence events and make links between the periods they study throughout</w:t>
      </w:r>
      <w:r w:rsidRPr="00FA6048">
        <w:rPr>
          <w:rFonts w:ascii="Arial" w:hAnsi="Arial" w:cs="Arial"/>
          <w:spacing w:val="-11"/>
        </w:rPr>
        <w:t xml:space="preserve"> </w:t>
      </w:r>
      <w:r w:rsidRPr="00FA6048">
        <w:rPr>
          <w:rFonts w:ascii="Arial" w:hAnsi="Arial" w:cs="Arial"/>
        </w:rPr>
        <w:t>school.</w:t>
      </w:r>
    </w:p>
    <w:p w:rsidR="00603EBE" w:rsidRPr="00FA6048" w:rsidRDefault="00AD00E0">
      <w:pPr>
        <w:pStyle w:val="ListParagraph"/>
        <w:numPr>
          <w:ilvl w:val="0"/>
          <w:numId w:val="8"/>
        </w:numPr>
        <w:tabs>
          <w:tab w:val="left" w:pos="820"/>
          <w:tab w:val="left" w:pos="821"/>
        </w:tabs>
        <w:spacing w:before="6" w:line="223" w:lineRule="auto"/>
        <w:ind w:right="334"/>
        <w:rPr>
          <w:rFonts w:ascii="Arial" w:hAnsi="Arial" w:cs="Arial"/>
        </w:rPr>
      </w:pPr>
      <w:r w:rsidRPr="00FA6048">
        <w:rPr>
          <w:rFonts w:ascii="Arial" w:hAnsi="Arial" w:cs="Arial"/>
        </w:rPr>
        <w:t>Equip pupils with knowledge of the past, how it has impacted their lives today and make them aware of how this can help support their</w:t>
      </w:r>
      <w:r w:rsidRPr="00FA6048">
        <w:rPr>
          <w:rFonts w:ascii="Arial" w:hAnsi="Arial" w:cs="Arial"/>
          <w:spacing w:val="-19"/>
        </w:rPr>
        <w:t xml:space="preserve"> </w:t>
      </w:r>
      <w:r w:rsidRPr="00FA6048">
        <w:rPr>
          <w:rFonts w:ascii="Arial" w:hAnsi="Arial" w:cs="Arial"/>
        </w:rPr>
        <w:t>future.</w:t>
      </w:r>
    </w:p>
    <w:p w:rsidR="00603EBE" w:rsidRPr="00FA6048" w:rsidRDefault="00AD00E0">
      <w:pPr>
        <w:pStyle w:val="ListParagraph"/>
        <w:numPr>
          <w:ilvl w:val="0"/>
          <w:numId w:val="8"/>
        </w:numPr>
        <w:tabs>
          <w:tab w:val="left" w:pos="820"/>
          <w:tab w:val="left" w:pos="821"/>
        </w:tabs>
        <w:spacing w:before="7" w:line="223" w:lineRule="auto"/>
        <w:ind w:right="354"/>
        <w:rPr>
          <w:rFonts w:ascii="Arial" w:hAnsi="Arial" w:cs="Arial"/>
        </w:rPr>
      </w:pPr>
      <w:r w:rsidRPr="00FA6048">
        <w:rPr>
          <w:rFonts w:ascii="Arial" w:hAnsi="Arial" w:cs="Arial"/>
        </w:rPr>
        <w:t xml:space="preserve">Allow children to explore different sources, interrogating them and supporting them in </w:t>
      </w:r>
      <w:proofErr w:type="spellStart"/>
      <w:r w:rsidRPr="00FA6048">
        <w:rPr>
          <w:rFonts w:ascii="Arial" w:hAnsi="Arial" w:cs="Arial"/>
        </w:rPr>
        <w:t>realising</w:t>
      </w:r>
      <w:proofErr w:type="spellEnd"/>
      <w:r w:rsidRPr="00FA6048">
        <w:rPr>
          <w:rFonts w:ascii="Arial" w:hAnsi="Arial" w:cs="Arial"/>
        </w:rPr>
        <w:t xml:space="preserve"> there are different interpretations of the</w:t>
      </w:r>
      <w:r w:rsidRPr="00FA6048">
        <w:rPr>
          <w:rFonts w:ascii="Arial" w:hAnsi="Arial" w:cs="Arial"/>
          <w:spacing w:val="-19"/>
        </w:rPr>
        <w:t xml:space="preserve"> </w:t>
      </w:r>
      <w:r w:rsidRPr="00FA6048">
        <w:rPr>
          <w:rFonts w:ascii="Arial" w:hAnsi="Arial" w:cs="Arial"/>
        </w:rPr>
        <w:t>past.</w:t>
      </w:r>
    </w:p>
    <w:p w:rsidR="00603EBE" w:rsidRPr="00FA6048" w:rsidRDefault="00603EBE">
      <w:pPr>
        <w:spacing w:line="223" w:lineRule="auto"/>
        <w:rPr>
          <w:rFonts w:ascii="Arial" w:hAnsi="Arial" w:cs="Arial"/>
        </w:rPr>
        <w:sectPr w:rsidR="00603EBE" w:rsidRPr="00FA6048" w:rsidSect="00AD00E0">
          <w:type w:val="continuous"/>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p>
    <w:p w:rsidR="00603EBE" w:rsidRPr="00FA6048" w:rsidRDefault="00AD00E0">
      <w:pPr>
        <w:pStyle w:val="BodyText"/>
        <w:spacing w:before="87" w:line="230" w:lineRule="auto"/>
        <w:ind w:left="100" w:right="293"/>
        <w:rPr>
          <w:rFonts w:ascii="Arial" w:hAnsi="Arial" w:cs="Arial"/>
        </w:rPr>
      </w:pPr>
      <w:r w:rsidRPr="00FA6048">
        <w:rPr>
          <w:rFonts w:ascii="Arial" w:hAnsi="Arial" w:cs="Arial"/>
        </w:rPr>
        <w:lastRenderedPageBreak/>
        <w:t xml:space="preserve">In Early Year children will being to develop an understanding of past, present and future, </w:t>
      </w:r>
      <w:proofErr w:type="spellStart"/>
      <w:r w:rsidRPr="00FA6048">
        <w:rPr>
          <w:rFonts w:ascii="Arial" w:hAnsi="Arial" w:cs="Arial"/>
        </w:rPr>
        <w:t>realising</w:t>
      </w:r>
      <w:proofErr w:type="spellEnd"/>
      <w:r w:rsidRPr="00FA6048">
        <w:rPr>
          <w:rFonts w:ascii="Arial" w:hAnsi="Arial" w:cs="Arial"/>
        </w:rPr>
        <w:t xml:space="preserve"> that there are similarities and differences between people, places and objects. Children will especially explore themselves and their families and the similarities and differences between them. Children will begin to use language such as before, after, past and present and use these to begin sequence relevant events to their daily lives. Children will also be able to explain something that has happened in the past and talk about what they will do in the future.</w:t>
      </w:r>
    </w:p>
    <w:p w:rsidR="00603EBE" w:rsidRPr="00FA6048" w:rsidRDefault="00603EBE">
      <w:pPr>
        <w:pStyle w:val="BodyText"/>
        <w:spacing w:before="11"/>
        <w:rPr>
          <w:rFonts w:ascii="Arial" w:hAnsi="Arial" w:cs="Arial"/>
          <w:sz w:val="20"/>
        </w:rPr>
      </w:pPr>
    </w:p>
    <w:p w:rsidR="00603EBE" w:rsidRPr="00FA6048" w:rsidRDefault="00AD00E0">
      <w:pPr>
        <w:pStyle w:val="BodyText"/>
        <w:spacing w:line="230" w:lineRule="auto"/>
        <w:ind w:left="100" w:right="357"/>
        <w:rPr>
          <w:rFonts w:ascii="Arial" w:hAnsi="Arial" w:cs="Arial"/>
        </w:rPr>
      </w:pPr>
      <w:r w:rsidRPr="00FA6048">
        <w:rPr>
          <w:rFonts w:ascii="Arial" w:hAnsi="Arial" w:cs="Arial"/>
        </w:rPr>
        <w:t>In Key Stage 1 Pupils should be taught about changes within living memory. They will begin to think about similarities and differences between themselves and people in the more recent past. They will sequence events and begin to use simple reasoning to explore why things happened. They will begin to think about how the developments of the past relate to their everyday life and will further develop vocabulary such as past, present, future, before, after and a long time ago.</w:t>
      </w:r>
    </w:p>
    <w:p w:rsidR="00603EBE" w:rsidRPr="00FA6048" w:rsidRDefault="00603EBE">
      <w:pPr>
        <w:pStyle w:val="BodyText"/>
        <w:rPr>
          <w:rFonts w:ascii="Arial" w:hAnsi="Arial" w:cs="Arial"/>
          <w:sz w:val="21"/>
        </w:rPr>
      </w:pPr>
    </w:p>
    <w:p w:rsidR="00603EBE" w:rsidRPr="00FA6048" w:rsidRDefault="00AD00E0">
      <w:pPr>
        <w:pStyle w:val="BodyText"/>
        <w:spacing w:line="230" w:lineRule="auto"/>
        <w:ind w:left="100" w:right="293"/>
        <w:rPr>
          <w:rFonts w:ascii="Arial" w:hAnsi="Arial" w:cs="Arial"/>
        </w:rPr>
      </w:pPr>
      <w:r w:rsidRPr="00FA6048">
        <w:rPr>
          <w:rFonts w:ascii="Arial" w:hAnsi="Arial" w:cs="Arial"/>
        </w:rPr>
        <w:t>In Key Stage 2 Pupils should continue to develop a chronologically secure knowledge and understanding of British, local and world history, establishing clear narratives within and across the periods they study. They should begin to make connections between the periods they have studied and build upon their prior learning from Key Stage One. Children should develop a wider, more technical vocabulary and use a wider range of sources to gather information about the past. The children will further explore more difficult concepts, interrogating why things happened the way they did. Children will begin to use a greater amount of reasoning and understand that there are differing sources, with different ideas about the past. Children will gain a timeline of knowledge and be able to reason where periods studied fit.</w:t>
      </w:r>
    </w:p>
    <w:p w:rsidR="00603EBE" w:rsidRPr="00FA6048" w:rsidRDefault="00603EBE">
      <w:pPr>
        <w:pStyle w:val="BodyText"/>
        <w:rPr>
          <w:rFonts w:ascii="Arial" w:hAnsi="Arial" w:cs="Arial"/>
          <w:sz w:val="21"/>
        </w:rPr>
      </w:pPr>
    </w:p>
    <w:p w:rsidR="00603EBE" w:rsidRPr="00FA6048" w:rsidRDefault="00AD00E0">
      <w:pPr>
        <w:pStyle w:val="Heading1"/>
        <w:rPr>
          <w:rFonts w:ascii="Arial" w:hAnsi="Arial" w:cs="Arial"/>
          <w:u w:val="none"/>
        </w:rPr>
      </w:pPr>
      <w:r w:rsidRPr="00FA6048">
        <w:rPr>
          <w:rFonts w:ascii="Arial" w:hAnsi="Arial" w:cs="Arial"/>
        </w:rPr>
        <w:t>ROLES &amp; RESPONSIBILITES:</w:t>
      </w:r>
    </w:p>
    <w:p w:rsidR="00603EBE" w:rsidRPr="00FA6048" w:rsidRDefault="00603EBE">
      <w:pPr>
        <w:pStyle w:val="BodyText"/>
        <w:spacing w:before="6" w:after="1"/>
        <w:rPr>
          <w:rFonts w:ascii="Arial" w:hAnsi="Arial" w:cs="Arial"/>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603EBE" w:rsidRPr="00FA6048">
        <w:trPr>
          <w:trHeight w:val="4046"/>
        </w:trPr>
        <w:tc>
          <w:tcPr>
            <w:tcW w:w="2830" w:type="dxa"/>
            <w:shd w:val="clear" w:color="auto" w:fill="D9D9D9"/>
          </w:tcPr>
          <w:p w:rsidR="00603EBE" w:rsidRPr="00FA6048" w:rsidRDefault="00603EBE">
            <w:pPr>
              <w:pStyle w:val="TableParagraph"/>
              <w:ind w:left="0"/>
              <w:rPr>
                <w:rFonts w:ascii="Arial" w:hAnsi="Arial" w:cs="Arial"/>
                <w:b/>
                <w:sz w:val="26"/>
              </w:rPr>
            </w:pPr>
          </w:p>
          <w:p w:rsidR="00603EBE" w:rsidRPr="00FA6048" w:rsidRDefault="00AD00E0">
            <w:pPr>
              <w:pStyle w:val="TableParagraph"/>
              <w:spacing w:before="230" w:line="242" w:lineRule="auto"/>
              <w:ind w:left="1175" w:right="612" w:hanging="536"/>
              <w:rPr>
                <w:rFonts w:ascii="Arial" w:hAnsi="Arial" w:cs="Arial"/>
                <w:b/>
              </w:rPr>
            </w:pPr>
            <w:r w:rsidRPr="00FA6048">
              <w:rPr>
                <w:rFonts w:ascii="Arial" w:hAnsi="Arial" w:cs="Arial"/>
                <w:b/>
              </w:rPr>
              <w:t>The Governing Body</w:t>
            </w:r>
          </w:p>
        </w:tc>
        <w:tc>
          <w:tcPr>
            <w:tcW w:w="6188" w:type="dxa"/>
          </w:tcPr>
          <w:p w:rsidR="00603EBE" w:rsidRPr="00FA6048" w:rsidRDefault="00AD00E0">
            <w:pPr>
              <w:pStyle w:val="TableParagraph"/>
              <w:spacing w:before="23" w:line="170" w:lineRule="auto"/>
              <w:ind w:left="107" w:right="265"/>
              <w:rPr>
                <w:rFonts w:ascii="Arial" w:hAnsi="Arial" w:cs="Arial"/>
                <w:b/>
                <w:i/>
              </w:rPr>
            </w:pPr>
            <w:r w:rsidRPr="00FA6048">
              <w:rPr>
                <w:rFonts w:ascii="Arial" w:hAnsi="Arial" w:cs="Arial"/>
                <w:b/>
                <w:i/>
              </w:rPr>
              <w:t xml:space="preserve">The governing board will monitor the effectiveness of this policy and hold the </w:t>
            </w:r>
            <w:proofErr w:type="spellStart"/>
            <w:r w:rsidRPr="00FA6048">
              <w:rPr>
                <w:rFonts w:ascii="Arial" w:hAnsi="Arial" w:cs="Arial"/>
                <w:b/>
                <w:i/>
              </w:rPr>
              <w:t>headteacher</w:t>
            </w:r>
            <w:proofErr w:type="spellEnd"/>
            <w:r w:rsidRPr="00FA6048">
              <w:rPr>
                <w:rFonts w:ascii="Arial" w:hAnsi="Arial" w:cs="Arial"/>
                <w:b/>
                <w:i/>
              </w:rPr>
              <w:t xml:space="preserve"> to account for its implementation.</w:t>
            </w:r>
          </w:p>
          <w:p w:rsidR="00603EBE" w:rsidRPr="00FA6048" w:rsidRDefault="00AD00E0">
            <w:pPr>
              <w:pStyle w:val="TableParagraph"/>
              <w:spacing w:line="275" w:lineRule="exact"/>
              <w:ind w:left="107"/>
              <w:rPr>
                <w:rFonts w:ascii="Arial" w:hAnsi="Arial" w:cs="Arial"/>
                <w:b/>
                <w:i/>
              </w:rPr>
            </w:pPr>
            <w:r w:rsidRPr="00FA6048">
              <w:rPr>
                <w:rFonts w:ascii="Arial" w:hAnsi="Arial" w:cs="Arial"/>
                <w:b/>
                <w:i/>
              </w:rPr>
              <w:t>The governing board will also ensure that:</w:t>
            </w:r>
          </w:p>
          <w:p w:rsidR="00603EBE" w:rsidRPr="00FA6048" w:rsidRDefault="00AD00E0">
            <w:pPr>
              <w:pStyle w:val="TableParagraph"/>
              <w:numPr>
                <w:ilvl w:val="0"/>
                <w:numId w:val="7"/>
              </w:numPr>
              <w:tabs>
                <w:tab w:val="left" w:pos="1548"/>
                <w:tab w:val="left" w:pos="1549"/>
              </w:tabs>
              <w:spacing w:line="223" w:lineRule="auto"/>
              <w:ind w:right="326"/>
              <w:rPr>
                <w:rFonts w:ascii="Arial" w:hAnsi="Arial" w:cs="Arial"/>
              </w:rPr>
            </w:pPr>
            <w:r w:rsidRPr="00FA6048">
              <w:rPr>
                <w:rFonts w:ascii="Arial" w:hAnsi="Arial" w:cs="Arial"/>
              </w:rPr>
              <w:t>A robust framework is in place for</w:t>
            </w:r>
            <w:r w:rsidRPr="00FA6048">
              <w:rPr>
                <w:rFonts w:ascii="Arial" w:hAnsi="Arial" w:cs="Arial"/>
                <w:spacing w:val="-18"/>
              </w:rPr>
              <w:t xml:space="preserve"> </w:t>
            </w:r>
            <w:r w:rsidRPr="00FA6048">
              <w:rPr>
                <w:rFonts w:ascii="Arial" w:hAnsi="Arial" w:cs="Arial"/>
              </w:rPr>
              <w:t>setting curriculum priorities and</w:t>
            </w:r>
            <w:r w:rsidRPr="00FA6048">
              <w:rPr>
                <w:rFonts w:ascii="Arial" w:hAnsi="Arial" w:cs="Arial"/>
                <w:spacing w:val="-7"/>
              </w:rPr>
              <w:t xml:space="preserve"> </w:t>
            </w:r>
            <w:r w:rsidRPr="00FA6048">
              <w:rPr>
                <w:rFonts w:ascii="Arial" w:hAnsi="Arial" w:cs="Arial"/>
              </w:rPr>
              <w:t>aspirational</w:t>
            </w:r>
          </w:p>
          <w:p w:rsidR="00603EBE" w:rsidRPr="00FA6048" w:rsidRDefault="00AD00E0">
            <w:pPr>
              <w:pStyle w:val="TableParagraph"/>
              <w:spacing w:line="268" w:lineRule="exact"/>
              <w:ind w:left="1548"/>
              <w:rPr>
                <w:rFonts w:ascii="Arial" w:hAnsi="Arial" w:cs="Arial"/>
              </w:rPr>
            </w:pPr>
            <w:r w:rsidRPr="00FA6048">
              <w:rPr>
                <w:rFonts w:ascii="Arial" w:hAnsi="Arial" w:cs="Arial"/>
              </w:rPr>
              <w:t>targets</w:t>
            </w:r>
          </w:p>
          <w:p w:rsidR="00603EBE" w:rsidRPr="00FA6048" w:rsidRDefault="00AD00E0">
            <w:pPr>
              <w:pStyle w:val="TableParagraph"/>
              <w:numPr>
                <w:ilvl w:val="0"/>
                <w:numId w:val="7"/>
              </w:numPr>
              <w:tabs>
                <w:tab w:val="left" w:pos="1548"/>
                <w:tab w:val="left" w:pos="1549"/>
              </w:tabs>
              <w:spacing w:line="225" w:lineRule="auto"/>
              <w:ind w:right="472"/>
              <w:rPr>
                <w:rFonts w:ascii="Arial" w:hAnsi="Arial" w:cs="Arial"/>
              </w:rPr>
            </w:pPr>
            <w:r w:rsidRPr="00FA6048">
              <w:rPr>
                <w:rFonts w:ascii="Arial" w:hAnsi="Arial" w:cs="Arial"/>
              </w:rPr>
              <w:t>Enough teaching time is provided for pupils to cover the National Curriculum and other statutory</w:t>
            </w:r>
            <w:r w:rsidRPr="00FA6048">
              <w:rPr>
                <w:rFonts w:ascii="Arial" w:hAnsi="Arial" w:cs="Arial"/>
                <w:spacing w:val="-5"/>
              </w:rPr>
              <w:t xml:space="preserve"> </w:t>
            </w:r>
            <w:r w:rsidRPr="00FA6048">
              <w:rPr>
                <w:rFonts w:ascii="Arial" w:hAnsi="Arial" w:cs="Arial"/>
              </w:rPr>
              <w:t>requirements</w:t>
            </w:r>
          </w:p>
          <w:p w:rsidR="00603EBE" w:rsidRPr="00FA6048" w:rsidRDefault="00AD00E0">
            <w:pPr>
              <w:pStyle w:val="TableParagraph"/>
              <w:numPr>
                <w:ilvl w:val="0"/>
                <w:numId w:val="7"/>
              </w:numPr>
              <w:tabs>
                <w:tab w:val="left" w:pos="1548"/>
                <w:tab w:val="left" w:pos="1549"/>
              </w:tabs>
              <w:spacing w:line="228" w:lineRule="auto"/>
              <w:ind w:right="363"/>
              <w:rPr>
                <w:rFonts w:ascii="Arial" w:hAnsi="Arial" w:cs="Arial"/>
              </w:rPr>
            </w:pPr>
            <w:r w:rsidRPr="00FA6048">
              <w:rPr>
                <w:rFonts w:ascii="Arial" w:hAnsi="Arial" w:cs="Arial"/>
              </w:rPr>
              <w:t>Proper provision is made for pupils with different abilities and needs, including children with special educational needs (SEN)</w:t>
            </w:r>
          </w:p>
        </w:tc>
      </w:tr>
      <w:tr w:rsidR="00603EBE" w:rsidRPr="00FA6048">
        <w:trPr>
          <w:trHeight w:val="1888"/>
        </w:trPr>
        <w:tc>
          <w:tcPr>
            <w:tcW w:w="2830" w:type="dxa"/>
            <w:shd w:val="clear" w:color="auto" w:fill="D9D9D9"/>
          </w:tcPr>
          <w:p w:rsidR="00603EBE" w:rsidRPr="00FA6048" w:rsidRDefault="00603EBE">
            <w:pPr>
              <w:pStyle w:val="TableParagraph"/>
              <w:ind w:left="0"/>
              <w:rPr>
                <w:rFonts w:ascii="Arial" w:hAnsi="Arial" w:cs="Arial"/>
              </w:rPr>
            </w:pPr>
          </w:p>
        </w:tc>
        <w:tc>
          <w:tcPr>
            <w:tcW w:w="6188" w:type="dxa"/>
          </w:tcPr>
          <w:p w:rsidR="00603EBE" w:rsidRPr="00FA6048" w:rsidRDefault="00AD00E0">
            <w:pPr>
              <w:pStyle w:val="TableParagraph"/>
              <w:spacing w:before="20" w:line="172" w:lineRule="auto"/>
              <w:ind w:left="107" w:right="559"/>
              <w:rPr>
                <w:rFonts w:ascii="Arial" w:hAnsi="Arial" w:cs="Arial"/>
                <w:b/>
                <w:i/>
              </w:rPr>
            </w:pPr>
            <w:r w:rsidRPr="00FA6048">
              <w:rPr>
                <w:rFonts w:ascii="Arial" w:hAnsi="Arial" w:cs="Arial"/>
                <w:b/>
                <w:i/>
              </w:rPr>
              <w:t xml:space="preserve">The </w:t>
            </w:r>
            <w:proofErr w:type="spellStart"/>
            <w:r w:rsidRPr="00FA6048">
              <w:rPr>
                <w:rFonts w:ascii="Arial" w:hAnsi="Arial" w:cs="Arial"/>
                <w:b/>
                <w:i/>
              </w:rPr>
              <w:t>headteacher</w:t>
            </w:r>
            <w:proofErr w:type="spellEnd"/>
            <w:r w:rsidRPr="00FA6048">
              <w:rPr>
                <w:rFonts w:ascii="Arial" w:hAnsi="Arial" w:cs="Arial"/>
                <w:b/>
                <w:i/>
              </w:rPr>
              <w:t xml:space="preserve"> is responsible for ensuring that this policy is adhered to, and that:</w:t>
            </w:r>
          </w:p>
          <w:p w:rsidR="00603EBE" w:rsidRPr="00FA6048" w:rsidRDefault="00AD00E0">
            <w:pPr>
              <w:pStyle w:val="TableParagraph"/>
              <w:spacing w:line="251" w:lineRule="exact"/>
              <w:ind w:left="467"/>
              <w:jc w:val="both"/>
              <w:rPr>
                <w:rFonts w:ascii="Arial" w:hAnsi="Arial" w:cs="Arial"/>
              </w:rPr>
            </w:pPr>
            <w:r w:rsidRPr="00FA6048">
              <w:rPr>
                <w:rFonts w:ascii="Arial" w:hAnsi="Arial" w:cs="Arial"/>
              </w:rPr>
              <w:t>o All required elements of the curriculum, and</w:t>
            </w:r>
          </w:p>
          <w:p w:rsidR="00603EBE" w:rsidRPr="00FA6048" w:rsidRDefault="00AD00E0">
            <w:pPr>
              <w:pStyle w:val="TableParagraph"/>
              <w:spacing w:line="230" w:lineRule="auto"/>
              <w:ind w:right="148"/>
              <w:jc w:val="both"/>
              <w:rPr>
                <w:rFonts w:ascii="Arial" w:hAnsi="Arial" w:cs="Arial"/>
              </w:rPr>
            </w:pPr>
            <w:r w:rsidRPr="00FA6048">
              <w:rPr>
                <w:rFonts w:ascii="Arial" w:hAnsi="Arial" w:cs="Arial"/>
              </w:rPr>
              <w:t>those subjects which the school chooses to offer, have aims and objectives which reflect the aims of the school and indicate how the needs of</w:t>
            </w:r>
          </w:p>
          <w:p w:rsidR="00603EBE" w:rsidRPr="00FA6048" w:rsidRDefault="00AD00E0">
            <w:pPr>
              <w:pStyle w:val="TableParagraph"/>
              <w:spacing w:line="241" w:lineRule="exact"/>
              <w:jc w:val="both"/>
              <w:rPr>
                <w:rFonts w:ascii="Arial" w:hAnsi="Arial" w:cs="Arial"/>
              </w:rPr>
            </w:pPr>
            <w:r w:rsidRPr="00FA6048">
              <w:rPr>
                <w:rFonts w:ascii="Arial" w:hAnsi="Arial" w:cs="Arial"/>
              </w:rPr>
              <w:t>individual pupils will be met</w:t>
            </w:r>
          </w:p>
        </w:tc>
      </w:tr>
    </w:tbl>
    <w:p w:rsidR="00603EBE" w:rsidRPr="00FA6048" w:rsidRDefault="00603EBE">
      <w:pPr>
        <w:spacing w:line="241" w:lineRule="exact"/>
        <w:jc w:val="both"/>
        <w:rPr>
          <w:rFonts w:ascii="Arial" w:hAnsi="Arial" w:cs="Arial"/>
        </w:rPr>
        <w:sectPr w:rsidR="00603EBE" w:rsidRPr="00FA6048" w:rsidSect="00AD00E0">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603EBE" w:rsidRPr="00FA6048">
        <w:trPr>
          <w:trHeight w:val="4046"/>
        </w:trPr>
        <w:tc>
          <w:tcPr>
            <w:tcW w:w="2830" w:type="dxa"/>
            <w:shd w:val="clear" w:color="auto" w:fill="D9D9D9"/>
          </w:tcPr>
          <w:p w:rsidR="00603EBE" w:rsidRPr="00FA6048" w:rsidRDefault="00603EBE">
            <w:pPr>
              <w:pStyle w:val="TableParagraph"/>
              <w:ind w:left="0"/>
              <w:rPr>
                <w:rFonts w:ascii="Arial" w:hAnsi="Arial" w:cs="Arial"/>
                <w:b/>
                <w:sz w:val="26"/>
              </w:rPr>
            </w:pPr>
          </w:p>
          <w:p w:rsidR="00603EBE" w:rsidRPr="00FA6048" w:rsidRDefault="00603EBE">
            <w:pPr>
              <w:pStyle w:val="TableParagraph"/>
              <w:ind w:left="0"/>
              <w:rPr>
                <w:rFonts w:ascii="Arial" w:hAnsi="Arial" w:cs="Arial"/>
                <w:b/>
                <w:sz w:val="26"/>
              </w:rPr>
            </w:pPr>
          </w:p>
          <w:p w:rsidR="00603EBE" w:rsidRPr="00FA6048" w:rsidRDefault="00AD00E0">
            <w:pPr>
              <w:pStyle w:val="TableParagraph"/>
              <w:spacing w:before="183" w:line="242" w:lineRule="auto"/>
              <w:ind w:left="705" w:right="678" w:firstLine="525"/>
              <w:rPr>
                <w:rFonts w:ascii="Arial" w:hAnsi="Arial" w:cs="Arial"/>
                <w:b/>
              </w:rPr>
            </w:pPr>
            <w:r w:rsidRPr="00FA6048">
              <w:rPr>
                <w:rFonts w:ascii="Arial" w:hAnsi="Arial" w:cs="Arial"/>
                <w:b/>
              </w:rPr>
              <w:t xml:space="preserve">The </w:t>
            </w:r>
            <w:proofErr w:type="spellStart"/>
            <w:r w:rsidRPr="00FA6048">
              <w:rPr>
                <w:rFonts w:ascii="Arial" w:hAnsi="Arial" w:cs="Arial"/>
                <w:b/>
              </w:rPr>
              <w:t>Headteacher</w:t>
            </w:r>
            <w:proofErr w:type="spellEnd"/>
          </w:p>
        </w:tc>
        <w:tc>
          <w:tcPr>
            <w:tcW w:w="6188" w:type="dxa"/>
          </w:tcPr>
          <w:p w:rsidR="00603EBE" w:rsidRPr="00FA6048" w:rsidRDefault="00AD00E0">
            <w:pPr>
              <w:pStyle w:val="TableParagraph"/>
              <w:numPr>
                <w:ilvl w:val="0"/>
                <w:numId w:val="6"/>
              </w:numPr>
              <w:tabs>
                <w:tab w:val="left" w:pos="827"/>
                <w:tab w:val="left" w:pos="828"/>
              </w:tabs>
              <w:spacing w:before="7" w:line="228" w:lineRule="auto"/>
              <w:ind w:right="210"/>
              <w:rPr>
                <w:rFonts w:ascii="Arial" w:hAnsi="Arial" w:cs="Arial"/>
              </w:rPr>
            </w:pPr>
            <w:r w:rsidRPr="00FA6048">
              <w:rPr>
                <w:rFonts w:ascii="Arial" w:hAnsi="Arial" w:cs="Arial"/>
              </w:rPr>
              <w:t>The amount of time provided for teaching the required elements of the curriculum is adequate and is reviewed by the governing</w:t>
            </w:r>
            <w:r w:rsidRPr="00FA6048">
              <w:rPr>
                <w:rFonts w:ascii="Arial" w:hAnsi="Arial" w:cs="Arial"/>
                <w:spacing w:val="-11"/>
              </w:rPr>
              <w:t xml:space="preserve"> </w:t>
            </w:r>
            <w:r w:rsidRPr="00FA6048">
              <w:rPr>
                <w:rFonts w:ascii="Arial" w:hAnsi="Arial" w:cs="Arial"/>
              </w:rPr>
              <w:t>board</w:t>
            </w:r>
          </w:p>
          <w:p w:rsidR="00603EBE" w:rsidRPr="00FA6048" w:rsidRDefault="00AD00E0">
            <w:pPr>
              <w:pStyle w:val="TableParagraph"/>
              <w:numPr>
                <w:ilvl w:val="0"/>
                <w:numId w:val="6"/>
              </w:numPr>
              <w:tabs>
                <w:tab w:val="left" w:pos="827"/>
                <w:tab w:val="left" w:pos="828"/>
              </w:tabs>
              <w:spacing w:line="228" w:lineRule="auto"/>
              <w:ind w:right="117"/>
              <w:rPr>
                <w:rFonts w:ascii="Arial" w:hAnsi="Arial" w:cs="Arial"/>
              </w:rPr>
            </w:pPr>
            <w:r w:rsidRPr="00FA6048">
              <w:rPr>
                <w:rFonts w:ascii="Arial" w:hAnsi="Arial" w:cs="Arial"/>
              </w:rPr>
              <w:t>Where appropriate, the individual needs of some pupils are met by permanent or temporary disapplication from all or part of the National Curriculum</w:t>
            </w:r>
          </w:p>
          <w:p w:rsidR="00603EBE" w:rsidRPr="00FA6048" w:rsidRDefault="00AD00E0">
            <w:pPr>
              <w:pStyle w:val="TableParagraph"/>
              <w:numPr>
                <w:ilvl w:val="0"/>
                <w:numId w:val="6"/>
              </w:numPr>
              <w:tabs>
                <w:tab w:val="left" w:pos="827"/>
                <w:tab w:val="left" w:pos="828"/>
              </w:tabs>
              <w:spacing w:before="4" w:line="223" w:lineRule="auto"/>
              <w:ind w:right="130"/>
              <w:rPr>
                <w:rFonts w:ascii="Arial" w:hAnsi="Arial" w:cs="Arial"/>
              </w:rPr>
            </w:pPr>
            <w:r w:rsidRPr="00FA6048">
              <w:rPr>
                <w:rFonts w:ascii="Arial" w:hAnsi="Arial" w:cs="Arial"/>
              </w:rPr>
              <w:t>They manage requests to withdraw children from curriculum subjects, where</w:t>
            </w:r>
            <w:r w:rsidRPr="00FA6048">
              <w:rPr>
                <w:rFonts w:ascii="Arial" w:hAnsi="Arial" w:cs="Arial"/>
                <w:spacing w:val="-7"/>
              </w:rPr>
              <w:t xml:space="preserve"> </w:t>
            </w:r>
            <w:r w:rsidRPr="00FA6048">
              <w:rPr>
                <w:rFonts w:ascii="Arial" w:hAnsi="Arial" w:cs="Arial"/>
              </w:rPr>
              <w:t>appropriate</w:t>
            </w:r>
          </w:p>
          <w:p w:rsidR="00603EBE" w:rsidRPr="00FA6048" w:rsidRDefault="00AD00E0">
            <w:pPr>
              <w:pStyle w:val="TableParagraph"/>
              <w:numPr>
                <w:ilvl w:val="0"/>
                <w:numId w:val="6"/>
              </w:numPr>
              <w:tabs>
                <w:tab w:val="left" w:pos="827"/>
                <w:tab w:val="left" w:pos="828"/>
              </w:tabs>
              <w:spacing w:line="272" w:lineRule="exact"/>
              <w:ind w:hanging="361"/>
              <w:rPr>
                <w:rFonts w:ascii="Arial" w:hAnsi="Arial" w:cs="Arial"/>
              </w:rPr>
            </w:pPr>
            <w:r w:rsidRPr="00FA6048">
              <w:rPr>
                <w:rFonts w:ascii="Arial" w:hAnsi="Arial" w:cs="Arial"/>
              </w:rPr>
              <w:t>The school’s procedures for assessment meet</w:t>
            </w:r>
            <w:r w:rsidRPr="00FA6048">
              <w:rPr>
                <w:rFonts w:ascii="Arial" w:hAnsi="Arial" w:cs="Arial"/>
                <w:spacing w:val="-13"/>
              </w:rPr>
              <w:t xml:space="preserve"> </w:t>
            </w:r>
            <w:r w:rsidRPr="00FA6048">
              <w:rPr>
                <w:rFonts w:ascii="Arial" w:hAnsi="Arial" w:cs="Arial"/>
              </w:rPr>
              <w:t>all</w:t>
            </w:r>
          </w:p>
          <w:p w:rsidR="00603EBE" w:rsidRPr="00FA6048" w:rsidRDefault="00AD00E0">
            <w:pPr>
              <w:pStyle w:val="TableParagraph"/>
              <w:spacing w:line="264" w:lineRule="exact"/>
              <w:rPr>
                <w:rFonts w:ascii="Arial" w:hAnsi="Arial" w:cs="Arial"/>
              </w:rPr>
            </w:pPr>
            <w:r w:rsidRPr="00FA6048">
              <w:rPr>
                <w:rFonts w:ascii="Arial" w:hAnsi="Arial" w:cs="Arial"/>
              </w:rPr>
              <w:t>legal requirements</w:t>
            </w:r>
          </w:p>
          <w:p w:rsidR="00603EBE" w:rsidRPr="00FA6048" w:rsidRDefault="00AD00E0">
            <w:pPr>
              <w:pStyle w:val="TableParagraph"/>
              <w:numPr>
                <w:ilvl w:val="0"/>
                <w:numId w:val="6"/>
              </w:numPr>
              <w:tabs>
                <w:tab w:val="left" w:pos="828"/>
              </w:tabs>
              <w:spacing w:before="7" w:line="225" w:lineRule="auto"/>
              <w:ind w:right="153"/>
              <w:jc w:val="both"/>
              <w:rPr>
                <w:rFonts w:ascii="Arial" w:hAnsi="Arial" w:cs="Arial"/>
              </w:rPr>
            </w:pPr>
            <w:r w:rsidRPr="00FA6048">
              <w:rPr>
                <w:rFonts w:ascii="Arial" w:hAnsi="Arial" w:cs="Arial"/>
              </w:rPr>
              <w:t>The governing board is fully involved in decision- making processes that relate to the breadth and balance of the</w:t>
            </w:r>
            <w:r w:rsidRPr="00FA6048">
              <w:rPr>
                <w:rFonts w:ascii="Arial" w:hAnsi="Arial" w:cs="Arial"/>
                <w:spacing w:val="-5"/>
              </w:rPr>
              <w:t xml:space="preserve"> </w:t>
            </w:r>
            <w:r w:rsidRPr="00FA6048">
              <w:rPr>
                <w:rFonts w:ascii="Arial" w:hAnsi="Arial" w:cs="Arial"/>
              </w:rPr>
              <w:t>curriculum</w:t>
            </w:r>
          </w:p>
        </w:tc>
      </w:tr>
      <w:tr w:rsidR="00603EBE" w:rsidRPr="00FA6048">
        <w:trPr>
          <w:trHeight w:val="4855"/>
        </w:trPr>
        <w:tc>
          <w:tcPr>
            <w:tcW w:w="2830" w:type="dxa"/>
            <w:shd w:val="clear" w:color="auto" w:fill="D9D9D9"/>
          </w:tcPr>
          <w:p w:rsidR="00603EBE" w:rsidRPr="00FA6048" w:rsidRDefault="00AD00E0">
            <w:pPr>
              <w:pStyle w:val="TableParagraph"/>
              <w:spacing w:before="7"/>
              <w:ind w:left="412" w:right="405"/>
              <w:jc w:val="center"/>
              <w:rPr>
                <w:rFonts w:ascii="Arial" w:hAnsi="Arial" w:cs="Arial"/>
                <w:b/>
              </w:rPr>
            </w:pPr>
            <w:r w:rsidRPr="00FA6048">
              <w:rPr>
                <w:rFonts w:ascii="Arial" w:hAnsi="Arial" w:cs="Arial"/>
                <w:b/>
              </w:rPr>
              <w:t>Curriculum Leader</w:t>
            </w:r>
          </w:p>
        </w:tc>
        <w:tc>
          <w:tcPr>
            <w:tcW w:w="6188" w:type="dxa"/>
          </w:tcPr>
          <w:p w:rsidR="00603EBE" w:rsidRPr="00FA6048" w:rsidRDefault="00AD00E0">
            <w:pPr>
              <w:pStyle w:val="TableParagraph"/>
              <w:spacing w:line="273" w:lineRule="exact"/>
              <w:ind w:left="107"/>
              <w:rPr>
                <w:rFonts w:ascii="Arial" w:hAnsi="Arial" w:cs="Arial"/>
              </w:rPr>
            </w:pPr>
            <w:r w:rsidRPr="00FA6048">
              <w:rPr>
                <w:rFonts w:ascii="Arial" w:hAnsi="Arial" w:cs="Arial"/>
              </w:rPr>
              <w:t>The curriculum leader is responsible for:</w:t>
            </w:r>
          </w:p>
          <w:p w:rsidR="00603EBE" w:rsidRPr="00FA6048" w:rsidRDefault="00AD00E0">
            <w:pPr>
              <w:pStyle w:val="TableParagraph"/>
              <w:numPr>
                <w:ilvl w:val="0"/>
                <w:numId w:val="5"/>
              </w:numPr>
              <w:tabs>
                <w:tab w:val="left" w:pos="827"/>
                <w:tab w:val="left" w:pos="828"/>
              </w:tabs>
              <w:spacing w:line="274" w:lineRule="exact"/>
              <w:ind w:hanging="361"/>
              <w:rPr>
                <w:rFonts w:ascii="Arial" w:hAnsi="Arial" w:cs="Arial"/>
              </w:rPr>
            </w:pPr>
            <w:r w:rsidRPr="00FA6048">
              <w:rPr>
                <w:rFonts w:ascii="Arial" w:hAnsi="Arial" w:cs="Arial"/>
              </w:rPr>
              <w:t>Ensuring all resources needed can be</w:t>
            </w:r>
            <w:r w:rsidRPr="00FA6048">
              <w:rPr>
                <w:rFonts w:ascii="Arial" w:hAnsi="Arial" w:cs="Arial"/>
                <w:spacing w:val="-16"/>
              </w:rPr>
              <w:t xml:space="preserve"> </w:t>
            </w:r>
            <w:r w:rsidRPr="00FA6048">
              <w:rPr>
                <w:rFonts w:ascii="Arial" w:hAnsi="Arial" w:cs="Arial"/>
              </w:rPr>
              <w:t>accessed.</w:t>
            </w:r>
          </w:p>
          <w:p w:rsidR="00603EBE" w:rsidRPr="00FA6048" w:rsidRDefault="00AD00E0">
            <w:pPr>
              <w:pStyle w:val="TableParagraph"/>
              <w:numPr>
                <w:ilvl w:val="0"/>
                <w:numId w:val="5"/>
              </w:numPr>
              <w:tabs>
                <w:tab w:val="left" w:pos="827"/>
                <w:tab w:val="left" w:pos="828"/>
              </w:tabs>
              <w:spacing w:before="4" w:line="223" w:lineRule="auto"/>
              <w:ind w:right="146"/>
              <w:rPr>
                <w:rFonts w:ascii="Arial" w:hAnsi="Arial" w:cs="Arial"/>
              </w:rPr>
            </w:pPr>
            <w:r w:rsidRPr="00FA6048">
              <w:rPr>
                <w:rFonts w:ascii="Arial" w:hAnsi="Arial" w:cs="Arial"/>
              </w:rPr>
              <w:t>Give any advice regarding the history curriculum and how it should be</w:t>
            </w:r>
            <w:r w:rsidRPr="00FA6048">
              <w:rPr>
                <w:rFonts w:ascii="Arial" w:hAnsi="Arial" w:cs="Arial"/>
                <w:spacing w:val="-8"/>
              </w:rPr>
              <w:t xml:space="preserve"> </w:t>
            </w:r>
            <w:r w:rsidRPr="00FA6048">
              <w:rPr>
                <w:rFonts w:ascii="Arial" w:hAnsi="Arial" w:cs="Arial"/>
              </w:rPr>
              <w:t>implemented.</w:t>
            </w:r>
          </w:p>
          <w:p w:rsidR="00603EBE" w:rsidRPr="00FA6048" w:rsidRDefault="00AD00E0">
            <w:pPr>
              <w:pStyle w:val="TableParagraph"/>
              <w:numPr>
                <w:ilvl w:val="0"/>
                <w:numId w:val="5"/>
              </w:numPr>
              <w:tabs>
                <w:tab w:val="left" w:pos="827"/>
                <w:tab w:val="left" w:pos="828"/>
              </w:tabs>
              <w:spacing w:before="8" w:line="223" w:lineRule="auto"/>
              <w:ind w:right="673"/>
              <w:rPr>
                <w:rFonts w:ascii="Arial" w:hAnsi="Arial" w:cs="Arial"/>
              </w:rPr>
            </w:pPr>
            <w:r w:rsidRPr="00FA6048">
              <w:rPr>
                <w:rFonts w:ascii="Arial" w:hAnsi="Arial" w:cs="Arial"/>
              </w:rPr>
              <w:t>Ensuring all teaching staff are aware of their responsibilities and monitoring</w:t>
            </w:r>
            <w:r w:rsidRPr="00FA6048">
              <w:rPr>
                <w:rFonts w:ascii="Arial" w:hAnsi="Arial" w:cs="Arial"/>
                <w:spacing w:val="-5"/>
              </w:rPr>
              <w:t xml:space="preserve"> </w:t>
            </w:r>
            <w:r w:rsidRPr="00FA6048">
              <w:rPr>
                <w:rFonts w:ascii="Arial" w:hAnsi="Arial" w:cs="Arial"/>
              </w:rPr>
              <w:t>this.</w:t>
            </w:r>
          </w:p>
          <w:p w:rsidR="00603EBE" w:rsidRPr="00FA6048" w:rsidRDefault="00AD00E0">
            <w:pPr>
              <w:pStyle w:val="TableParagraph"/>
              <w:numPr>
                <w:ilvl w:val="0"/>
                <w:numId w:val="5"/>
              </w:numPr>
              <w:tabs>
                <w:tab w:val="left" w:pos="827"/>
                <w:tab w:val="left" w:pos="828"/>
              </w:tabs>
              <w:spacing w:before="8" w:line="223" w:lineRule="auto"/>
              <w:ind w:right="834"/>
              <w:rPr>
                <w:rFonts w:ascii="Arial" w:hAnsi="Arial" w:cs="Arial"/>
              </w:rPr>
            </w:pPr>
            <w:r w:rsidRPr="00FA6048">
              <w:rPr>
                <w:rFonts w:ascii="Arial" w:hAnsi="Arial" w:cs="Arial"/>
              </w:rPr>
              <w:t>Ensuring each class is teaching History as is required.</w:t>
            </w:r>
          </w:p>
          <w:p w:rsidR="00603EBE" w:rsidRPr="00FA6048" w:rsidRDefault="00AD00E0">
            <w:pPr>
              <w:pStyle w:val="TableParagraph"/>
              <w:numPr>
                <w:ilvl w:val="0"/>
                <w:numId w:val="5"/>
              </w:numPr>
              <w:tabs>
                <w:tab w:val="left" w:pos="827"/>
                <w:tab w:val="left" w:pos="828"/>
              </w:tabs>
              <w:spacing w:before="3" w:line="225" w:lineRule="auto"/>
              <w:ind w:right="121"/>
              <w:rPr>
                <w:rFonts w:ascii="Arial" w:hAnsi="Arial" w:cs="Arial"/>
              </w:rPr>
            </w:pPr>
            <w:r w:rsidRPr="00FA6048">
              <w:rPr>
                <w:rFonts w:ascii="Arial" w:hAnsi="Arial" w:cs="Arial"/>
              </w:rPr>
              <w:t>Support staff in catering for the needs of all the children in their class, ensuring all children</w:t>
            </w:r>
            <w:r w:rsidRPr="00FA6048">
              <w:rPr>
                <w:rFonts w:ascii="Arial" w:hAnsi="Arial" w:cs="Arial"/>
                <w:spacing w:val="-19"/>
              </w:rPr>
              <w:t xml:space="preserve"> </w:t>
            </w:r>
            <w:r w:rsidRPr="00FA6048">
              <w:rPr>
                <w:rFonts w:ascii="Arial" w:hAnsi="Arial" w:cs="Arial"/>
              </w:rPr>
              <w:t>access the curriculum at an appropriate</w:t>
            </w:r>
            <w:r w:rsidRPr="00FA6048">
              <w:rPr>
                <w:rFonts w:ascii="Arial" w:hAnsi="Arial" w:cs="Arial"/>
                <w:spacing w:val="-10"/>
              </w:rPr>
              <w:t xml:space="preserve"> </w:t>
            </w:r>
            <w:r w:rsidRPr="00FA6048">
              <w:rPr>
                <w:rFonts w:ascii="Arial" w:hAnsi="Arial" w:cs="Arial"/>
              </w:rPr>
              <w:t>level.</w:t>
            </w:r>
          </w:p>
          <w:p w:rsidR="00603EBE" w:rsidRPr="00FA6048" w:rsidRDefault="00AD00E0">
            <w:pPr>
              <w:pStyle w:val="TableParagraph"/>
              <w:numPr>
                <w:ilvl w:val="0"/>
                <w:numId w:val="5"/>
              </w:numPr>
              <w:tabs>
                <w:tab w:val="left" w:pos="827"/>
                <w:tab w:val="left" w:pos="828"/>
              </w:tabs>
              <w:spacing w:before="4" w:line="228" w:lineRule="auto"/>
              <w:ind w:right="577"/>
              <w:rPr>
                <w:rFonts w:ascii="Arial" w:hAnsi="Arial" w:cs="Arial"/>
              </w:rPr>
            </w:pPr>
            <w:r w:rsidRPr="00FA6048">
              <w:rPr>
                <w:rFonts w:ascii="Arial" w:hAnsi="Arial" w:cs="Arial"/>
              </w:rPr>
              <w:t>Ensuring proper provision is in place for pupils with different abilities and needs, including children with</w:t>
            </w:r>
            <w:r w:rsidRPr="00FA6048">
              <w:rPr>
                <w:rFonts w:ascii="Arial" w:hAnsi="Arial" w:cs="Arial"/>
                <w:spacing w:val="-4"/>
              </w:rPr>
              <w:t xml:space="preserve"> </w:t>
            </w:r>
            <w:r w:rsidRPr="00FA6048">
              <w:rPr>
                <w:rFonts w:ascii="Arial" w:hAnsi="Arial" w:cs="Arial"/>
              </w:rPr>
              <w:t>SEN</w:t>
            </w:r>
          </w:p>
          <w:p w:rsidR="00603EBE" w:rsidRPr="00FA6048" w:rsidRDefault="00AD00E0">
            <w:pPr>
              <w:pStyle w:val="TableParagraph"/>
              <w:numPr>
                <w:ilvl w:val="0"/>
                <w:numId w:val="5"/>
              </w:numPr>
              <w:tabs>
                <w:tab w:val="left" w:pos="827"/>
                <w:tab w:val="left" w:pos="828"/>
              </w:tabs>
              <w:spacing w:before="3" w:line="225" w:lineRule="auto"/>
              <w:ind w:right="124"/>
              <w:rPr>
                <w:rFonts w:ascii="Arial" w:hAnsi="Arial" w:cs="Arial"/>
              </w:rPr>
            </w:pPr>
            <w:r w:rsidRPr="00FA6048">
              <w:rPr>
                <w:rFonts w:ascii="Arial" w:hAnsi="Arial" w:cs="Arial"/>
              </w:rPr>
              <w:t>Reporting to the governing board and ensuring it is advised on any changes to the history curriculum and making them aware of what</w:t>
            </w:r>
            <w:r w:rsidRPr="00FA6048">
              <w:rPr>
                <w:rFonts w:ascii="Arial" w:hAnsi="Arial" w:cs="Arial"/>
                <w:spacing w:val="-15"/>
              </w:rPr>
              <w:t xml:space="preserve"> </w:t>
            </w:r>
            <w:r w:rsidRPr="00FA6048">
              <w:rPr>
                <w:rFonts w:ascii="Arial" w:hAnsi="Arial" w:cs="Arial"/>
              </w:rPr>
              <w:t>is</w:t>
            </w:r>
          </w:p>
          <w:p w:rsidR="00603EBE" w:rsidRPr="00FA6048" w:rsidRDefault="00AD00E0">
            <w:pPr>
              <w:pStyle w:val="TableParagraph"/>
              <w:spacing w:line="246" w:lineRule="exact"/>
              <w:rPr>
                <w:rFonts w:ascii="Arial" w:hAnsi="Arial" w:cs="Arial"/>
              </w:rPr>
            </w:pPr>
            <w:r w:rsidRPr="00FA6048">
              <w:rPr>
                <w:rFonts w:ascii="Arial" w:hAnsi="Arial" w:cs="Arial"/>
              </w:rPr>
              <w:t>happening in school.</w:t>
            </w:r>
          </w:p>
        </w:tc>
      </w:tr>
      <w:tr w:rsidR="00603EBE" w:rsidRPr="00FA6048">
        <w:trPr>
          <w:trHeight w:val="2697"/>
        </w:trPr>
        <w:tc>
          <w:tcPr>
            <w:tcW w:w="2830" w:type="dxa"/>
            <w:shd w:val="clear" w:color="auto" w:fill="D9D9D9"/>
          </w:tcPr>
          <w:p w:rsidR="00603EBE" w:rsidRPr="00FA6048" w:rsidRDefault="00603EBE">
            <w:pPr>
              <w:pStyle w:val="TableParagraph"/>
              <w:ind w:left="0"/>
              <w:rPr>
                <w:rFonts w:ascii="Arial" w:hAnsi="Arial" w:cs="Arial"/>
                <w:b/>
                <w:sz w:val="26"/>
              </w:rPr>
            </w:pPr>
          </w:p>
          <w:p w:rsidR="00603EBE" w:rsidRPr="00FA6048" w:rsidRDefault="00AD00E0">
            <w:pPr>
              <w:pStyle w:val="TableParagraph"/>
              <w:spacing w:before="230"/>
              <w:ind w:left="412" w:right="405"/>
              <w:jc w:val="center"/>
              <w:rPr>
                <w:rFonts w:ascii="Arial" w:hAnsi="Arial" w:cs="Arial"/>
                <w:b/>
              </w:rPr>
            </w:pPr>
            <w:r w:rsidRPr="00FA6048">
              <w:rPr>
                <w:rFonts w:ascii="Arial" w:hAnsi="Arial" w:cs="Arial"/>
                <w:b/>
              </w:rPr>
              <w:t>Class Teacher</w:t>
            </w:r>
          </w:p>
        </w:tc>
        <w:tc>
          <w:tcPr>
            <w:tcW w:w="6188" w:type="dxa"/>
          </w:tcPr>
          <w:p w:rsidR="00603EBE" w:rsidRPr="00FA6048" w:rsidRDefault="00AD00E0">
            <w:pPr>
              <w:pStyle w:val="TableParagraph"/>
              <w:spacing w:before="5" w:line="230" w:lineRule="auto"/>
              <w:ind w:left="107" w:right="265"/>
              <w:rPr>
                <w:rFonts w:ascii="Arial" w:hAnsi="Arial" w:cs="Arial"/>
              </w:rPr>
            </w:pPr>
            <w:r w:rsidRPr="00FA6048">
              <w:rPr>
                <w:rFonts w:ascii="Arial" w:hAnsi="Arial" w:cs="Arial"/>
              </w:rPr>
              <w:t>Other staff will ensure that the school curriculum is implemented in accordance with this policy.</w:t>
            </w:r>
          </w:p>
          <w:p w:rsidR="00603EBE" w:rsidRPr="00FA6048" w:rsidRDefault="00603EBE">
            <w:pPr>
              <w:pStyle w:val="TableParagraph"/>
              <w:spacing w:before="7"/>
              <w:ind w:left="0"/>
              <w:rPr>
                <w:rFonts w:ascii="Arial" w:hAnsi="Arial" w:cs="Arial"/>
                <w:b/>
              </w:rPr>
            </w:pPr>
          </w:p>
          <w:p w:rsidR="00603EBE" w:rsidRPr="00FA6048" w:rsidRDefault="00AD00E0">
            <w:pPr>
              <w:pStyle w:val="TableParagraph"/>
              <w:numPr>
                <w:ilvl w:val="0"/>
                <w:numId w:val="4"/>
              </w:numPr>
              <w:tabs>
                <w:tab w:val="left" w:pos="827"/>
                <w:tab w:val="left" w:pos="828"/>
              </w:tabs>
              <w:spacing w:line="225" w:lineRule="auto"/>
              <w:ind w:right="722"/>
              <w:rPr>
                <w:rFonts w:ascii="Arial" w:hAnsi="Arial" w:cs="Arial"/>
              </w:rPr>
            </w:pPr>
            <w:r w:rsidRPr="00FA6048">
              <w:rPr>
                <w:rFonts w:ascii="Arial" w:hAnsi="Arial" w:cs="Arial"/>
              </w:rPr>
              <w:t>Ensure they are aware of the previous knowledge of the children and build on this within</w:t>
            </w:r>
            <w:r w:rsidRPr="00FA6048">
              <w:rPr>
                <w:rFonts w:ascii="Arial" w:hAnsi="Arial" w:cs="Arial"/>
                <w:spacing w:val="-2"/>
              </w:rPr>
              <w:t xml:space="preserve"> </w:t>
            </w:r>
            <w:r w:rsidRPr="00FA6048">
              <w:rPr>
                <w:rFonts w:ascii="Arial" w:hAnsi="Arial" w:cs="Arial"/>
              </w:rPr>
              <w:t>lessons.</w:t>
            </w:r>
          </w:p>
          <w:p w:rsidR="00603EBE" w:rsidRPr="00FA6048" w:rsidRDefault="00AD00E0">
            <w:pPr>
              <w:pStyle w:val="TableParagraph"/>
              <w:numPr>
                <w:ilvl w:val="0"/>
                <w:numId w:val="4"/>
              </w:numPr>
              <w:tabs>
                <w:tab w:val="left" w:pos="828"/>
              </w:tabs>
              <w:spacing w:before="6" w:line="225" w:lineRule="auto"/>
              <w:ind w:right="98"/>
              <w:jc w:val="both"/>
              <w:rPr>
                <w:rFonts w:ascii="Arial" w:hAnsi="Arial" w:cs="Arial"/>
              </w:rPr>
            </w:pPr>
            <w:r w:rsidRPr="00FA6048">
              <w:rPr>
                <w:rFonts w:ascii="Arial" w:hAnsi="Arial" w:cs="Arial"/>
              </w:rPr>
              <w:t>Ensure children are given concrete experiences, planning trips, inviting visitors in to school or loaning</w:t>
            </w:r>
            <w:r w:rsidRPr="00FA6048">
              <w:rPr>
                <w:rFonts w:ascii="Arial" w:hAnsi="Arial" w:cs="Arial"/>
                <w:spacing w:val="-3"/>
              </w:rPr>
              <w:t xml:space="preserve"> </w:t>
            </w:r>
            <w:r w:rsidRPr="00FA6048">
              <w:rPr>
                <w:rFonts w:ascii="Arial" w:hAnsi="Arial" w:cs="Arial"/>
              </w:rPr>
              <w:t>artefacts.</w:t>
            </w:r>
          </w:p>
          <w:p w:rsidR="00603EBE" w:rsidRPr="00FA6048" w:rsidRDefault="00AD00E0">
            <w:pPr>
              <w:pStyle w:val="TableParagraph"/>
              <w:numPr>
                <w:ilvl w:val="0"/>
                <w:numId w:val="4"/>
              </w:numPr>
              <w:tabs>
                <w:tab w:val="left" w:pos="828"/>
              </w:tabs>
              <w:spacing w:line="246" w:lineRule="exact"/>
              <w:ind w:hanging="361"/>
              <w:jc w:val="both"/>
              <w:rPr>
                <w:rFonts w:ascii="Arial" w:hAnsi="Arial" w:cs="Arial"/>
              </w:rPr>
            </w:pPr>
            <w:r w:rsidRPr="00FA6048">
              <w:rPr>
                <w:rFonts w:ascii="Arial" w:hAnsi="Arial" w:cs="Arial"/>
              </w:rPr>
              <w:t>Ensure all of our intentions are being</w:t>
            </w:r>
            <w:r w:rsidRPr="00FA6048">
              <w:rPr>
                <w:rFonts w:ascii="Arial" w:hAnsi="Arial" w:cs="Arial"/>
                <w:spacing w:val="-7"/>
              </w:rPr>
              <w:t xml:space="preserve"> </w:t>
            </w:r>
            <w:r w:rsidRPr="00FA6048">
              <w:rPr>
                <w:rFonts w:ascii="Arial" w:hAnsi="Arial" w:cs="Arial"/>
              </w:rPr>
              <w:t>taught.</w:t>
            </w:r>
          </w:p>
        </w:tc>
      </w:tr>
    </w:tbl>
    <w:p w:rsidR="00603EBE" w:rsidRPr="00FA6048" w:rsidRDefault="00603EBE">
      <w:pPr>
        <w:pStyle w:val="BodyText"/>
        <w:rPr>
          <w:rFonts w:ascii="Arial" w:hAnsi="Arial" w:cs="Arial"/>
          <w:b/>
          <w:sz w:val="20"/>
        </w:rPr>
      </w:pPr>
    </w:p>
    <w:p w:rsidR="00603EBE" w:rsidRPr="00FA6048" w:rsidRDefault="00603EBE">
      <w:pPr>
        <w:pStyle w:val="BodyText"/>
        <w:rPr>
          <w:rFonts w:ascii="Arial" w:hAnsi="Arial" w:cs="Arial"/>
          <w:b/>
          <w:sz w:val="16"/>
        </w:rPr>
      </w:pPr>
    </w:p>
    <w:p w:rsidR="00603EBE" w:rsidRPr="00FA6048" w:rsidRDefault="00AD00E0">
      <w:pPr>
        <w:spacing w:before="109"/>
        <w:ind w:left="100"/>
        <w:rPr>
          <w:rFonts w:ascii="Arial" w:hAnsi="Arial" w:cs="Arial"/>
          <w:b/>
        </w:rPr>
      </w:pPr>
      <w:r w:rsidRPr="00FA6048">
        <w:rPr>
          <w:rFonts w:ascii="Arial" w:hAnsi="Arial" w:cs="Arial"/>
          <w:b/>
          <w:u w:val="single"/>
        </w:rPr>
        <w:t>ORGANISATION:</w:t>
      </w:r>
    </w:p>
    <w:p w:rsidR="00603EBE" w:rsidRPr="00FA6048" w:rsidRDefault="00603EBE">
      <w:pPr>
        <w:pStyle w:val="BodyText"/>
        <w:spacing w:before="2"/>
        <w:rPr>
          <w:rFonts w:ascii="Arial" w:hAnsi="Arial" w:cs="Arial"/>
          <w:b/>
        </w:rPr>
      </w:pPr>
    </w:p>
    <w:p w:rsidR="00603EBE" w:rsidRPr="00FA6048" w:rsidRDefault="00AD00E0" w:rsidP="00FA6048">
      <w:pPr>
        <w:pStyle w:val="BodyText"/>
        <w:spacing w:line="230" w:lineRule="auto"/>
        <w:ind w:left="100" w:right="378"/>
        <w:rPr>
          <w:rFonts w:ascii="Arial" w:hAnsi="Arial" w:cs="Arial"/>
        </w:rPr>
        <w:sectPr w:rsidR="00603EBE" w:rsidRPr="00FA6048" w:rsidSect="00AD00E0">
          <w:pgSz w:w="11910" w:h="16840"/>
          <w:pgMar w:top="142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r w:rsidRPr="00FA6048">
        <w:rPr>
          <w:rFonts w:ascii="Arial" w:hAnsi="Arial" w:cs="Arial"/>
        </w:rPr>
        <w:t>Our history curriculum develops skills throughout the year groups, with each year adding more technical historical vocabulary and gaining more knowledge, which is to be built upon. The building blocks children are given in Early Years should lay a</w:t>
      </w:r>
    </w:p>
    <w:p w:rsidR="00603EBE" w:rsidRPr="00FA6048" w:rsidRDefault="00FA6048" w:rsidP="00FA6048">
      <w:pPr>
        <w:pStyle w:val="BodyText"/>
        <w:spacing w:before="87" w:line="230" w:lineRule="auto"/>
        <w:ind w:right="1285"/>
        <w:rPr>
          <w:rFonts w:ascii="Arial" w:hAnsi="Arial" w:cs="Arial"/>
        </w:rPr>
      </w:pPr>
      <w:r w:rsidRPr="00FA6048">
        <w:rPr>
          <w:rFonts w:ascii="Arial" w:hAnsi="Arial" w:cs="Arial"/>
        </w:rPr>
        <w:lastRenderedPageBreak/>
        <w:t>F</w:t>
      </w:r>
      <w:r w:rsidR="00AD00E0" w:rsidRPr="00FA6048">
        <w:rPr>
          <w:rFonts w:ascii="Arial" w:hAnsi="Arial" w:cs="Arial"/>
        </w:rPr>
        <w:t>oundation for the rest of their learning. History teaching follows our learning challenge curriculum.</w:t>
      </w:r>
    </w:p>
    <w:p w:rsidR="00603EBE" w:rsidRPr="00FA6048" w:rsidRDefault="00603EBE">
      <w:pPr>
        <w:pStyle w:val="BodyText"/>
        <w:rPr>
          <w:rFonts w:ascii="Arial" w:hAnsi="Arial" w:cs="Arial"/>
          <w:sz w:val="21"/>
        </w:rPr>
      </w:pPr>
    </w:p>
    <w:p w:rsidR="00603EBE" w:rsidRPr="00FA6048" w:rsidRDefault="00AD00E0">
      <w:pPr>
        <w:pStyle w:val="BodyText"/>
        <w:spacing w:line="230" w:lineRule="auto"/>
        <w:ind w:left="100" w:right="290"/>
        <w:rPr>
          <w:rFonts w:ascii="Arial" w:hAnsi="Arial" w:cs="Arial"/>
        </w:rPr>
      </w:pPr>
      <w:r w:rsidRPr="00FA6048">
        <w:rPr>
          <w:rFonts w:ascii="Arial" w:hAnsi="Arial" w:cs="Arial"/>
        </w:rPr>
        <w:t xml:space="preserve">History themes are closely linked with Geography themes studied and should, where possible, be referred to throughout. Throughout our History themes, children will study the different beliefs people had; comparison should be made between that and the religious beliefs held by our school. Within our studies, especially our local and British history studies, children should </w:t>
      </w:r>
      <w:r w:rsidR="00FA6048">
        <w:rPr>
          <w:rFonts w:ascii="Arial" w:hAnsi="Arial" w:cs="Arial"/>
        </w:rPr>
        <w:t xml:space="preserve">also </w:t>
      </w:r>
      <w:r w:rsidRPr="00FA6048">
        <w:rPr>
          <w:rFonts w:ascii="Arial" w:hAnsi="Arial" w:cs="Arial"/>
        </w:rPr>
        <w:t>be taught about our key British Values and how they were formed.</w:t>
      </w:r>
    </w:p>
    <w:p w:rsidR="00603EBE" w:rsidRPr="00FA6048" w:rsidRDefault="00603EBE">
      <w:pPr>
        <w:pStyle w:val="BodyText"/>
        <w:rPr>
          <w:rFonts w:ascii="Arial" w:hAnsi="Arial" w:cs="Arial"/>
          <w:sz w:val="26"/>
        </w:rPr>
      </w:pPr>
    </w:p>
    <w:p w:rsidR="00603EBE" w:rsidRPr="00FA6048" w:rsidRDefault="00603EBE">
      <w:pPr>
        <w:pStyle w:val="BodyText"/>
        <w:spacing w:before="4"/>
        <w:rPr>
          <w:rFonts w:ascii="Arial" w:hAnsi="Arial" w:cs="Arial"/>
          <w:sz w:val="37"/>
        </w:rPr>
      </w:pPr>
    </w:p>
    <w:p w:rsidR="00603EBE" w:rsidRDefault="00AD00E0">
      <w:pPr>
        <w:pStyle w:val="Heading1"/>
        <w:rPr>
          <w:rFonts w:ascii="Arial" w:hAnsi="Arial" w:cs="Arial"/>
        </w:rPr>
      </w:pPr>
      <w:r w:rsidRPr="00FA6048">
        <w:rPr>
          <w:rFonts w:ascii="Arial" w:hAnsi="Arial" w:cs="Arial"/>
        </w:rPr>
        <w:t>CURRICULUM PLANNING/IMPLEMENTATION</w:t>
      </w:r>
    </w:p>
    <w:p w:rsidR="00FA6048" w:rsidRDefault="00FA6048">
      <w:pPr>
        <w:pStyle w:val="Heading1"/>
        <w:rPr>
          <w:rFonts w:ascii="Arial" w:hAnsi="Arial" w:cs="Arial"/>
        </w:rPr>
      </w:pPr>
    </w:p>
    <w:p w:rsidR="00FA6048" w:rsidRDefault="00FA6048">
      <w:pPr>
        <w:pStyle w:val="Heading1"/>
        <w:rPr>
          <w:rFonts w:ascii="Arial" w:hAnsi="Arial" w:cs="Arial"/>
        </w:rPr>
      </w:pPr>
      <w:r>
        <w:rPr>
          <w:rFonts w:ascii="Arial" w:hAnsi="Arial" w:cs="Arial"/>
        </w:rPr>
        <w:t>Cycle A</w:t>
      </w:r>
    </w:p>
    <w:p w:rsidR="00FA6048" w:rsidRDefault="00FA6048">
      <w:pPr>
        <w:pStyle w:val="Heading1"/>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325"/>
        <w:gridCol w:w="1324"/>
        <w:gridCol w:w="1372"/>
        <w:gridCol w:w="1447"/>
        <w:gridCol w:w="1319"/>
        <w:gridCol w:w="1339"/>
      </w:tblGrid>
      <w:tr w:rsidR="00FA6048" w:rsidRPr="00FA6048" w:rsidTr="00297343">
        <w:trPr>
          <w:trHeight w:val="268"/>
        </w:trPr>
        <w:tc>
          <w:tcPr>
            <w:tcW w:w="888" w:type="dxa"/>
          </w:tcPr>
          <w:p w:rsidR="00FA6048" w:rsidRPr="00FA6048" w:rsidRDefault="00FA6048" w:rsidP="00FA6048">
            <w:pPr>
              <w:rPr>
                <w:rFonts w:ascii="Arial" w:hAnsi="Arial" w:cs="Arial"/>
                <w:sz w:val="16"/>
              </w:rPr>
            </w:pPr>
          </w:p>
        </w:tc>
        <w:tc>
          <w:tcPr>
            <w:tcW w:w="1325" w:type="dxa"/>
            <w:shd w:val="clear" w:color="auto" w:fill="E36C0A" w:themeFill="accent6" w:themeFillShade="BF"/>
          </w:tcPr>
          <w:p w:rsidR="00FA6048" w:rsidRPr="00FA6048" w:rsidRDefault="00FA6048" w:rsidP="00FA6048">
            <w:pPr>
              <w:spacing w:before="3" w:line="245" w:lineRule="exact"/>
              <w:ind w:left="232"/>
              <w:rPr>
                <w:rFonts w:ascii="Arial" w:hAnsi="Arial" w:cs="Arial"/>
                <w:b/>
              </w:rPr>
            </w:pPr>
            <w:r w:rsidRPr="00FA6048">
              <w:rPr>
                <w:rFonts w:ascii="Arial" w:hAnsi="Arial" w:cs="Arial"/>
                <w:b/>
              </w:rPr>
              <w:t>Autumn 1</w:t>
            </w:r>
          </w:p>
        </w:tc>
        <w:tc>
          <w:tcPr>
            <w:tcW w:w="1324" w:type="dxa"/>
            <w:shd w:val="clear" w:color="auto" w:fill="E36C0A" w:themeFill="accent6" w:themeFillShade="BF"/>
          </w:tcPr>
          <w:p w:rsidR="00FA6048" w:rsidRPr="00FA6048" w:rsidRDefault="00FA6048" w:rsidP="00FA6048">
            <w:pPr>
              <w:spacing w:before="3" w:line="245" w:lineRule="exact"/>
              <w:ind w:left="156"/>
              <w:rPr>
                <w:rFonts w:ascii="Arial" w:hAnsi="Arial" w:cs="Arial"/>
                <w:b/>
              </w:rPr>
            </w:pPr>
            <w:r w:rsidRPr="00FA6048">
              <w:rPr>
                <w:rFonts w:ascii="Arial" w:hAnsi="Arial" w:cs="Arial"/>
                <w:b/>
              </w:rPr>
              <w:t>Autumn 2</w:t>
            </w:r>
          </w:p>
        </w:tc>
        <w:tc>
          <w:tcPr>
            <w:tcW w:w="1372" w:type="dxa"/>
            <w:shd w:val="clear" w:color="auto" w:fill="92D050"/>
          </w:tcPr>
          <w:p w:rsidR="00FA6048" w:rsidRPr="00FA6048" w:rsidRDefault="00FA6048" w:rsidP="00FA6048">
            <w:pPr>
              <w:spacing w:before="3" w:line="245" w:lineRule="exact"/>
              <w:ind w:left="262"/>
              <w:rPr>
                <w:rFonts w:ascii="Arial" w:hAnsi="Arial" w:cs="Arial"/>
                <w:b/>
              </w:rPr>
            </w:pPr>
            <w:r w:rsidRPr="00FA6048">
              <w:rPr>
                <w:rFonts w:ascii="Arial" w:hAnsi="Arial" w:cs="Arial"/>
                <w:b/>
              </w:rPr>
              <w:t>Spring 1</w:t>
            </w:r>
          </w:p>
        </w:tc>
        <w:tc>
          <w:tcPr>
            <w:tcW w:w="1447" w:type="dxa"/>
            <w:shd w:val="clear" w:color="auto" w:fill="92D050"/>
          </w:tcPr>
          <w:p w:rsidR="00FA6048" w:rsidRPr="00FA6048" w:rsidRDefault="00FA6048" w:rsidP="00FA6048">
            <w:pPr>
              <w:spacing w:before="3" w:line="245" w:lineRule="exact"/>
              <w:ind w:left="299"/>
              <w:rPr>
                <w:rFonts w:ascii="Arial" w:hAnsi="Arial" w:cs="Arial"/>
                <w:b/>
              </w:rPr>
            </w:pPr>
            <w:r w:rsidRPr="00FA6048">
              <w:rPr>
                <w:rFonts w:ascii="Arial" w:hAnsi="Arial" w:cs="Arial"/>
                <w:b/>
              </w:rPr>
              <w:t>Spring 2</w:t>
            </w:r>
          </w:p>
        </w:tc>
        <w:tc>
          <w:tcPr>
            <w:tcW w:w="1319" w:type="dxa"/>
            <w:shd w:val="clear" w:color="auto" w:fill="FFC000"/>
          </w:tcPr>
          <w:p w:rsidR="00FA6048" w:rsidRPr="00FA6048" w:rsidRDefault="00FA6048" w:rsidP="00FA6048">
            <w:pPr>
              <w:spacing w:before="3" w:line="245" w:lineRule="exact"/>
              <w:ind w:left="134"/>
              <w:rPr>
                <w:rFonts w:ascii="Arial" w:hAnsi="Arial" w:cs="Arial"/>
                <w:b/>
              </w:rPr>
            </w:pPr>
            <w:r w:rsidRPr="00FA6048">
              <w:rPr>
                <w:rFonts w:ascii="Arial" w:hAnsi="Arial" w:cs="Arial"/>
                <w:b/>
              </w:rPr>
              <w:t>Summer 1</w:t>
            </w:r>
          </w:p>
        </w:tc>
        <w:tc>
          <w:tcPr>
            <w:tcW w:w="1339" w:type="dxa"/>
            <w:shd w:val="clear" w:color="auto" w:fill="FFC000"/>
          </w:tcPr>
          <w:p w:rsidR="00FA6048" w:rsidRPr="00FA6048" w:rsidRDefault="00FA6048" w:rsidP="00FA6048">
            <w:pPr>
              <w:spacing w:before="3" w:line="245" w:lineRule="exact"/>
              <w:ind w:left="145"/>
              <w:rPr>
                <w:rFonts w:ascii="Arial" w:hAnsi="Arial" w:cs="Arial"/>
                <w:b/>
              </w:rPr>
            </w:pPr>
            <w:r w:rsidRPr="00FA6048">
              <w:rPr>
                <w:rFonts w:ascii="Arial" w:hAnsi="Arial" w:cs="Arial"/>
                <w:b/>
              </w:rPr>
              <w:t>Summer 2</w:t>
            </w:r>
          </w:p>
        </w:tc>
      </w:tr>
      <w:tr w:rsidR="00FA6048" w:rsidRPr="00FA6048" w:rsidTr="00297343">
        <w:trPr>
          <w:trHeight w:val="893"/>
        </w:trPr>
        <w:tc>
          <w:tcPr>
            <w:tcW w:w="888" w:type="dxa"/>
          </w:tcPr>
          <w:p w:rsidR="00FA6048" w:rsidRPr="00FA6048" w:rsidRDefault="00FA6048" w:rsidP="00FA6048">
            <w:pPr>
              <w:rPr>
                <w:rFonts w:ascii="Arial" w:hAnsi="Arial" w:cs="Arial"/>
                <w:b/>
                <w:sz w:val="26"/>
              </w:rPr>
            </w:pPr>
          </w:p>
          <w:p w:rsidR="00FA6048" w:rsidRPr="00FA6048" w:rsidRDefault="00FA6048" w:rsidP="00FA6048">
            <w:pPr>
              <w:ind w:right="78"/>
              <w:jc w:val="center"/>
              <w:rPr>
                <w:rFonts w:ascii="Arial" w:hAnsi="Arial" w:cs="Arial"/>
                <w:b/>
              </w:rPr>
            </w:pPr>
            <w:r w:rsidRPr="00FA6048">
              <w:rPr>
                <w:rFonts w:ascii="Arial" w:hAnsi="Arial" w:cs="Arial"/>
                <w:b/>
              </w:rPr>
              <w:t>EYFS</w:t>
            </w:r>
          </w:p>
        </w:tc>
        <w:tc>
          <w:tcPr>
            <w:tcW w:w="1325" w:type="dxa"/>
          </w:tcPr>
          <w:p w:rsidR="00FA6048" w:rsidRPr="00FA6048" w:rsidRDefault="00FA6048" w:rsidP="00FA6048">
            <w:pPr>
              <w:spacing w:line="230" w:lineRule="auto"/>
              <w:ind w:left="213" w:right="204" w:hanging="6"/>
              <w:jc w:val="center"/>
              <w:rPr>
                <w:rFonts w:ascii="Arial" w:hAnsi="Arial" w:cs="Arial"/>
                <w:sz w:val="18"/>
              </w:rPr>
            </w:pPr>
            <w:r w:rsidRPr="00FA6048">
              <w:rPr>
                <w:rFonts w:ascii="Arial" w:hAnsi="Arial" w:cs="Arial"/>
                <w:sz w:val="18"/>
              </w:rPr>
              <w:t>Marvelous Me!</w:t>
            </w:r>
          </w:p>
          <w:p w:rsidR="00FA6048" w:rsidRPr="00FA6048" w:rsidRDefault="00FA6048" w:rsidP="00FA6048">
            <w:pPr>
              <w:spacing w:line="230" w:lineRule="auto"/>
              <w:ind w:left="213" w:right="204" w:hanging="6"/>
              <w:jc w:val="center"/>
              <w:rPr>
                <w:rFonts w:ascii="Arial" w:hAnsi="Arial" w:cs="Arial"/>
                <w:sz w:val="18"/>
              </w:rPr>
            </w:pPr>
          </w:p>
        </w:tc>
        <w:tc>
          <w:tcPr>
            <w:tcW w:w="1324" w:type="dxa"/>
          </w:tcPr>
          <w:p w:rsidR="00FA6048" w:rsidRPr="00FA6048" w:rsidRDefault="00FA6048" w:rsidP="00FA6048">
            <w:pPr>
              <w:spacing w:line="200" w:lineRule="exact"/>
              <w:ind w:right="217"/>
              <w:rPr>
                <w:rFonts w:ascii="Arial" w:hAnsi="Arial" w:cs="Arial"/>
                <w:sz w:val="18"/>
              </w:rPr>
            </w:pPr>
            <w:r w:rsidRPr="00FA6048">
              <w:rPr>
                <w:rFonts w:ascii="Arial" w:hAnsi="Arial" w:cs="Arial"/>
                <w:sz w:val="18"/>
              </w:rPr>
              <w:t>Paws, Jaws and Claws!</w:t>
            </w:r>
          </w:p>
        </w:tc>
        <w:tc>
          <w:tcPr>
            <w:tcW w:w="1372" w:type="dxa"/>
          </w:tcPr>
          <w:p w:rsidR="00FA6048" w:rsidRPr="00FA6048" w:rsidRDefault="00FA6048" w:rsidP="00FA6048">
            <w:pPr>
              <w:spacing w:line="230" w:lineRule="auto"/>
              <w:ind w:left="118" w:right="111" w:firstLine="3"/>
              <w:jc w:val="center"/>
              <w:rPr>
                <w:rFonts w:ascii="Arial" w:hAnsi="Arial" w:cs="Arial"/>
                <w:sz w:val="18"/>
              </w:rPr>
            </w:pPr>
            <w:r w:rsidRPr="00FA6048">
              <w:rPr>
                <w:rFonts w:ascii="Arial" w:hAnsi="Arial" w:cs="Arial"/>
                <w:sz w:val="18"/>
              </w:rPr>
              <w:t>People who help us.</w:t>
            </w:r>
          </w:p>
        </w:tc>
        <w:tc>
          <w:tcPr>
            <w:tcW w:w="1447" w:type="dxa"/>
          </w:tcPr>
          <w:p w:rsidR="00FA6048" w:rsidRPr="00FA6048" w:rsidRDefault="00FA6048" w:rsidP="00FA6048">
            <w:pPr>
              <w:spacing w:line="230" w:lineRule="auto"/>
              <w:ind w:left="120" w:right="112"/>
              <w:jc w:val="center"/>
              <w:rPr>
                <w:rFonts w:ascii="Arial" w:hAnsi="Arial" w:cs="Arial"/>
                <w:sz w:val="18"/>
              </w:rPr>
            </w:pPr>
            <w:r w:rsidRPr="00FA6048">
              <w:rPr>
                <w:rFonts w:ascii="Arial" w:hAnsi="Arial" w:cs="Arial"/>
                <w:sz w:val="18"/>
              </w:rPr>
              <w:t>Tell me a story</w:t>
            </w:r>
          </w:p>
        </w:tc>
        <w:tc>
          <w:tcPr>
            <w:tcW w:w="1319" w:type="dxa"/>
          </w:tcPr>
          <w:p w:rsidR="00FA6048" w:rsidRPr="00FA6048" w:rsidRDefault="00FA6048" w:rsidP="00FA6048">
            <w:pPr>
              <w:spacing w:line="230" w:lineRule="auto"/>
              <w:ind w:left="206" w:right="188"/>
              <w:jc w:val="center"/>
              <w:rPr>
                <w:rFonts w:ascii="Arial" w:hAnsi="Arial" w:cs="Arial"/>
                <w:sz w:val="18"/>
              </w:rPr>
            </w:pPr>
            <w:r w:rsidRPr="00FA6048">
              <w:rPr>
                <w:rFonts w:ascii="Arial" w:hAnsi="Arial" w:cs="Arial"/>
                <w:sz w:val="18"/>
              </w:rPr>
              <w:t>How does your garden grow?</w:t>
            </w:r>
          </w:p>
        </w:tc>
        <w:tc>
          <w:tcPr>
            <w:tcW w:w="1339" w:type="dxa"/>
          </w:tcPr>
          <w:p w:rsidR="00FA6048" w:rsidRPr="00FA6048" w:rsidRDefault="00FA6048" w:rsidP="00FA6048">
            <w:pPr>
              <w:spacing w:line="230" w:lineRule="auto"/>
              <w:ind w:left="332" w:right="314"/>
              <w:jc w:val="center"/>
              <w:rPr>
                <w:rFonts w:ascii="Arial" w:hAnsi="Arial" w:cs="Arial"/>
                <w:sz w:val="18"/>
              </w:rPr>
            </w:pPr>
            <w:r w:rsidRPr="00FA6048">
              <w:rPr>
                <w:rFonts w:ascii="Arial" w:hAnsi="Arial" w:cs="Arial"/>
                <w:sz w:val="18"/>
              </w:rPr>
              <w:t>Food, glorious food!</w:t>
            </w:r>
          </w:p>
        </w:tc>
      </w:tr>
      <w:tr w:rsidR="00FA6048" w:rsidRPr="00FA6048" w:rsidTr="00297343">
        <w:trPr>
          <w:trHeight w:val="1324"/>
        </w:trPr>
        <w:tc>
          <w:tcPr>
            <w:tcW w:w="888" w:type="dxa"/>
          </w:tcPr>
          <w:p w:rsidR="00FA6048" w:rsidRPr="00FA6048" w:rsidRDefault="00FA6048" w:rsidP="00FA6048">
            <w:pPr>
              <w:rPr>
                <w:rFonts w:ascii="Arial" w:hAnsi="Arial" w:cs="Arial"/>
                <w:b/>
                <w:sz w:val="26"/>
              </w:rPr>
            </w:pPr>
          </w:p>
          <w:p w:rsidR="00FA6048" w:rsidRPr="00FA6048" w:rsidRDefault="00FA6048" w:rsidP="00FA6048">
            <w:pPr>
              <w:spacing w:before="214"/>
              <w:ind w:left="86" w:right="78"/>
              <w:jc w:val="center"/>
              <w:rPr>
                <w:rFonts w:ascii="Arial" w:hAnsi="Arial" w:cs="Arial"/>
                <w:b/>
              </w:rPr>
            </w:pPr>
            <w:r w:rsidRPr="00FA6048">
              <w:rPr>
                <w:rFonts w:ascii="Arial" w:hAnsi="Arial" w:cs="Arial"/>
                <w:b/>
              </w:rPr>
              <w:t>Y1/2</w:t>
            </w:r>
          </w:p>
        </w:tc>
        <w:tc>
          <w:tcPr>
            <w:tcW w:w="2649" w:type="dxa"/>
            <w:gridSpan w:val="2"/>
            <w:shd w:val="clear" w:color="auto" w:fill="D9D9D9" w:themeFill="background1" w:themeFillShade="D9"/>
          </w:tcPr>
          <w:p w:rsidR="00FA6048" w:rsidRDefault="00FA6048" w:rsidP="00FA6048">
            <w:pPr>
              <w:jc w:val="center"/>
              <w:rPr>
                <w:rFonts w:ascii="Arial" w:hAnsi="Arial" w:cs="Arial"/>
                <w:b/>
                <w:sz w:val="18"/>
                <w:szCs w:val="18"/>
              </w:rPr>
            </w:pPr>
            <w:r w:rsidRPr="00FA6048">
              <w:rPr>
                <w:rFonts w:ascii="Arial" w:hAnsi="Arial" w:cs="Arial"/>
                <w:b/>
                <w:sz w:val="18"/>
                <w:szCs w:val="18"/>
              </w:rPr>
              <w:t>Compare the lives of Jane Goodall and David</w:t>
            </w:r>
          </w:p>
          <w:p w:rsidR="00DB6D33" w:rsidRDefault="00FA6048" w:rsidP="00DB6D33">
            <w:pPr>
              <w:spacing w:line="170" w:lineRule="auto"/>
              <w:ind w:right="137"/>
              <w:jc w:val="center"/>
              <w:rPr>
                <w:rFonts w:ascii="Arial" w:hAnsi="Arial" w:cs="Arial"/>
                <w:sz w:val="18"/>
                <w:szCs w:val="18"/>
              </w:rPr>
            </w:pPr>
            <w:r w:rsidRPr="00FA6048">
              <w:rPr>
                <w:rFonts w:ascii="Arial" w:hAnsi="Arial" w:cs="Arial"/>
                <w:b/>
                <w:sz w:val="18"/>
                <w:szCs w:val="18"/>
              </w:rPr>
              <w:t>Attenborough</w:t>
            </w:r>
          </w:p>
          <w:p w:rsidR="00DB6D33" w:rsidRDefault="00DB6D33" w:rsidP="00FA6048">
            <w:pPr>
              <w:spacing w:line="170" w:lineRule="auto"/>
              <w:ind w:left="148" w:right="137"/>
              <w:jc w:val="center"/>
              <w:rPr>
                <w:rFonts w:ascii="Arial" w:hAnsi="Arial" w:cs="Arial"/>
                <w:sz w:val="18"/>
                <w:szCs w:val="18"/>
              </w:rPr>
            </w:pPr>
          </w:p>
          <w:p w:rsidR="00FA6048" w:rsidRPr="00FA6048" w:rsidRDefault="00DB6D33" w:rsidP="00FA6048">
            <w:pPr>
              <w:spacing w:line="170" w:lineRule="auto"/>
              <w:ind w:left="148" w:right="137"/>
              <w:jc w:val="center"/>
              <w:rPr>
                <w:rFonts w:ascii="Arial" w:hAnsi="Arial" w:cs="Arial"/>
                <w:b/>
                <w:i/>
                <w:sz w:val="18"/>
              </w:rPr>
            </w:pPr>
            <w:r w:rsidRPr="00FA6048">
              <w:rPr>
                <w:rFonts w:ascii="Arial" w:hAnsi="Arial" w:cs="Arial"/>
                <w:sz w:val="18"/>
                <w:szCs w:val="18"/>
              </w:rPr>
              <w:t xml:space="preserve">The lives of Significant individuals –  </w:t>
            </w:r>
          </w:p>
        </w:tc>
        <w:tc>
          <w:tcPr>
            <w:tcW w:w="2819" w:type="dxa"/>
            <w:gridSpan w:val="2"/>
            <w:shd w:val="clear" w:color="auto" w:fill="D9D9D9" w:themeFill="background1" w:themeFillShade="D9"/>
          </w:tcPr>
          <w:p w:rsidR="00DB6D33" w:rsidRDefault="00FA6048" w:rsidP="00DB6D33">
            <w:pPr>
              <w:jc w:val="center"/>
              <w:rPr>
                <w:rFonts w:ascii="Arial" w:hAnsi="Arial" w:cs="Arial"/>
                <w:sz w:val="18"/>
                <w:szCs w:val="18"/>
              </w:rPr>
            </w:pPr>
            <w:r w:rsidRPr="00FA6048">
              <w:rPr>
                <w:rFonts w:ascii="Arial" w:hAnsi="Arial" w:cs="Arial"/>
                <w:b/>
                <w:sz w:val="18"/>
                <w:szCs w:val="18"/>
              </w:rPr>
              <w:t>The Great Fire of London</w:t>
            </w:r>
            <w:r w:rsidR="00DB6D33" w:rsidRPr="00FA6048">
              <w:rPr>
                <w:rFonts w:ascii="Arial" w:hAnsi="Arial" w:cs="Arial"/>
                <w:sz w:val="18"/>
                <w:szCs w:val="18"/>
              </w:rPr>
              <w:t xml:space="preserve"> </w:t>
            </w:r>
          </w:p>
          <w:p w:rsidR="00DB6D33" w:rsidRDefault="00DB6D33" w:rsidP="00DB6D33">
            <w:pPr>
              <w:jc w:val="center"/>
              <w:rPr>
                <w:rFonts w:ascii="Arial" w:hAnsi="Arial" w:cs="Arial"/>
                <w:sz w:val="18"/>
                <w:szCs w:val="18"/>
              </w:rPr>
            </w:pPr>
          </w:p>
          <w:p w:rsidR="00DB6D33" w:rsidRPr="00FA6048" w:rsidRDefault="00DB6D33" w:rsidP="00DB6D33">
            <w:pPr>
              <w:jc w:val="center"/>
              <w:rPr>
                <w:rFonts w:ascii="Arial" w:hAnsi="Arial" w:cs="Arial"/>
                <w:sz w:val="18"/>
                <w:szCs w:val="18"/>
              </w:rPr>
            </w:pPr>
            <w:r w:rsidRPr="00FA6048">
              <w:rPr>
                <w:rFonts w:ascii="Arial" w:hAnsi="Arial" w:cs="Arial"/>
                <w:sz w:val="18"/>
                <w:szCs w:val="18"/>
              </w:rPr>
              <w:t>Events beyond living memory</w:t>
            </w:r>
            <w:r>
              <w:rPr>
                <w:rFonts w:ascii="Arial" w:hAnsi="Arial" w:cs="Arial"/>
                <w:sz w:val="18"/>
                <w:szCs w:val="18"/>
              </w:rPr>
              <w:t xml:space="preserve"> </w:t>
            </w:r>
          </w:p>
          <w:p w:rsidR="00FA6048" w:rsidRPr="00FA6048" w:rsidRDefault="00FA6048" w:rsidP="00FA6048">
            <w:pPr>
              <w:spacing w:before="1"/>
              <w:ind w:left="116" w:right="106"/>
              <w:jc w:val="center"/>
              <w:rPr>
                <w:rFonts w:ascii="Arial" w:hAnsi="Arial" w:cs="Arial"/>
                <w:b/>
                <w:i/>
                <w:sz w:val="18"/>
              </w:rPr>
            </w:pPr>
          </w:p>
        </w:tc>
        <w:tc>
          <w:tcPr>
            <w:tcW w:w="2658" w:type="dxa"/>
            <w:gridSpan w:val="2"/>
            <w:shd w:val="clear" w:color="auto" w:fill="D9D9D9" w:themeFill="background1" w:themeFillShade="D9"/>
          </w:tcPr>
          <w:p w:rsidR="00DB6D33" w:rsidRDefault="000217EC" w:rsidP="00FA6048">
            <w:pPr>
              <w:spacing w:line="220" w:lineRule="atLeast"/>
              <w:ind w:left="204" w:right="187"/>
              <w:jc w:val="center"/>
              <w:rPr>
                <w:rFonts w:ascii="Arial" w:hAnsi="Arial" w:cs="Arial"/>
                <w:b/>
                <w:sz w:val="18"/>
                <w:szCs w:val="18"/>
              </w:rPr>
            </w:pPr>
            <w:r w:rsidRPr="000217EC">
              <w:rPr>
                <w:rFonts w:ascii="Arial" w:hAnsi="Arial" w:cs="Arial"/>
                <w:b/>
                <w:sz w:val="18"/>
                <w:szCs w:val="18"/>
              </w:rPr>
              <w:t>Beatrix Potter</w:t>
            </w:r>
          </w:p>
          <w:p w:rsidR="00FA6048" w:rsidRPr="00FA6048" w:rsidRDefault="00DB6D33" w:rsidP="00FA6048">
            <w:pPr>
              <w:spacing w:line="220" w:lineRule="atLeast"/>
              <w:ind w:left="204" w:right="187"/>
              <w:jc w:val="center"/>
              <w:rPr>
                <w:rFonts w:ascii="Arial" w:hAnsi="Arial" w:cs="Arial"/>
                <w:b/>
                <w:i/>
                <w:sz w:val="18"/>
                <w:szCs w:val="18"/>
              </w:rPr>
            </w:pPr>
            <w:r w:rsidRPr="000217EC">
              <w:rPr>
                <w:rFonts w:ascii="Arial" w:hAnsi="Arial" w:cs="Arial"/>
                <w:sz w:val="18"/>
                <w:szCs w:val="18"/>
              </w:rPr>
              <w:t xml:space="preserve"> Historical local figure</w:t>
            </w:r>
          </w:p>
        </w:tc>
      </w:tr>
      <w:tr w:rsidR="00FA6048" w:rsidRPr="00FA6048" w:rsidTr="00297343">
        <w:trPr>
          <w:trHeight w:val="1103"/>
        </w:trPr>
        <w:tc>
          <w:tcPr>
            <w:tcW w:w="888" w:type="dxa"/>
          </w:tcPr>
          <w:p w:rsidR="00FA6048" w:rsidRPr="00FA6048" w:rsidRDefault="00FA6048" w:rsidP="00FA6048">
            <w:pPr>
              <w:spacing w:before="6"/>
              <w:rPr>
                <w:rFonts w:ascii="Arial" w:hAnsi="Arial" w:cs="Arial"/>
                <w:b/>
                <w:sz w:val="34"/>
              </w:rPr>
            </w:pPr>
          </w:p>
          <w:p w:rsidR="00FA6048" w:rsidRPr="00FA6048" w:rsidRDefault="00FA6048" w:rsidP="00FA6048">
            <w:pPr>
              <w:ind w:left="86" w:right="78"/>
              <w:jc w:val="center"/>
              <w:rPr>
                <w:rFonts w:ascii="Arial" w:hAnsi="Arial" w:cs="Arial"/>
                <w:b/>
              </w:rPr>
            </w:pPr>
            <w:r w:rsidRPr="00FA6048">
              <w:rPr>
                <w:rFonts w:ascii="Arial" w:hAnsi="Arial" w:cs="Arial"/>
                <w:b/>
              </w:rPr>
              <w:t>Y3/4</w:t>
            </w:r>
          </w:p>
        </w:tc>
        <w:tc>
          <w:tcPr>
            <w:tcW w:w="2649" w:type="dxa"/>
            <w:gridSpan w:val="2"/>
            <w:shd w:val="clear" w:color="auto" w:fill="FFFFFF" w:themeFill="background1"/>
          </w:tcPr>
          <w:p w:rsidR="00FA6048" w:rsidRDefault="000217EC" w:rsidP="00FA6048">
            <w:pPr>
              <w:spacing w:before="166" w:line="252" w:lineRule="exact"/>
              <w:ind w:left="148" w:right="137"/>
              <w:jc w:val="center"/>
              <w:rPr>
                <w:rFonts w:ascii="Arial" w:eastAsia="Calibri" w:hAnsi="Arial" w:cs="Arial"/>
                <w:b/>
                <w:sz w:val="18"/>
                <w:szCs w:val="18"/>
              </w:rPr>
            </w:pPr>
            <w:r w:rsidRPr="000217EC">
              <w:rPr>
                <w:rFonts w:ascii="Arial" w:eastAsia="Calibri" w:hAnsi="Arial" w:cs="Arial"/>
                <w:b/>
                <w:sz w:val="18"/>
                <w:szCs w:val="18"/>
              </w:rPr>
              <w:t>The Romans</w:t>
            </w:r>
          </w:p>
          <w:p w:rsidR="000217EC" w:rsidRPr="00FA6048" w:rsidRDefault="000217EC" w:rsidP="00FA6048">
            <w:pPr>
              <w:spacing w:before="166" w:line="252" w:lineRule="exact"/>
              <w:ind w:left="148" w:right="137"/>
              <w:jc w:val="center"/>
              <w:rPr>
                <w:rFonts w:ascii="Arial" w:hAnsi="Arial" w:cs="Arial"/>
                <w:b/>
                <w:i/>
                <w:sz w:val="18"/>
                <w:szCs w:val="18"/>
              </w:rPr>
            </w:pPr>
            <w:r w:rsidRPr="000217EC">
              <w:rPr>
                <w:rFonts w:ascii="Arial" w:hAnsi="Arial" w:cs="Arial"/>
                <w:sz w:val="18"/>
                <w:szCs w:val="18"/>
              </w:rPr>
              <w:t>the Roman Empire and its impact on Britain</w:t>
            </w:r>
          </w:p>
        </w:tc>
        <w:tc>
          <w:tcPr>
            <w:tcW w:w="2819" w:type="dxa"/>
            <w:gridSpan w:val="2"/>
            <w:shd w:val="clear" w:color="auto" w:fill="FFFFFF" w:themeFill="background1"/>
          </w:tcPr>
          <w:p w:rsidR="00FA6048" w:rsidRPr="00FA6048" w:rsidRDefault="00FA6048" w:rsidP="00FA6048">
            <w:pPr>
              <w:spacing w:line="230" w:lineRule="auto"/>
              <w:ind w:left="226" w:right="213"/>
              <w:jc w:val="center"/>
              <w:rPr>
                <w:rFonts w:ascii="Arial" w:hAnsi="Arial" w:cs="Arial"/>
                <w:b/>
                <w:sz w:val="18"/>
              </w:rPr>
            </w:pPr>
          </w:p>
          <w:p w:rsidR="00FA6048" w:rsidRDefault="000217EC" w:rsidP="00FA6048">
            <w:pPr>
              <w:spacing w:line="230" w:lineRule="auto"/>
              <w:ind w:left="226" w:right="213"/>
              <w:jc w:val="center"/>
              <w:rPr>
                <w:rFonts w:ascii="Calibri" w:eastAsia="Calibri" w:hAnsi="Calibri" w:cs="Times New Roman"/>
                <w:b/>
              </w:rPr>
            </w:pPr>
            <w:r w:rsidRPr="000217EC">
              <w:rPr>
                <w:rFonts w:ascii="Calibri" w:eastAsia="Calibri" w:hAnsi="Calibri" w:cs="Times New Roman"/>
                <w:b/>
              </w:rPr>
              <w:t>The Plague</w:t>
            </w:r>
          </w:p>
          <w:p w:rsidR="000217EC" w:rsidRPr="000217EC" w:rsidRDefault="000217EC" w:rsidP="00FA6048">
            <w:pPr>
              <w:spacing w:line="230" w:lineRule="auto"/>
              <w:ind w:left="226" w:right="213"/>
              <w:jc w:val="center"/>
              <w:rPr>
                <w:rFonts w:ascii="Arial" w:eastAsia="Calibri" w:hAnsi="Arial" w:cs="Arial"/>
                <w:b/>
                <w:sz w:val="18"/>
                <w:szCs w:val="18"/>
              </w:rPr>
            </w:pPr>
            <w:r w:rsidRPr="000217EC">
              <w:rPr>
                <w:rFonts w:ascii="Arial" w:hAnsi="Arial" w:cs="Arial"/>
                <w:sz w:val="18"/>
                <w:szCs w:val="18"/>
              </w:rPr>
              <w:t>A study of an aspect or theme in British history that extends pupils’ chronological knowledge beyond 1066</w:t>
            </w:r>
          </w:p>
          <w:p w:rsidR="000217EC" w:rsidRPr="00FA6048" w:rsidRDefault="000217EC" w:rsidP="00FA6048">
            <w:pPr>
              <w:spacing w:line="230" w:lineRule="auto"/>
              <w:ind w:left="226" w:right="213"/>
              <w:jc w:val="center"/>
              <w:rPr>
                <w:rFonts w:ascii="Arial" w:hAnsi="Arial" w:cs="Arial"/>
                <w:b/>
                <w:sz w:val="18"/>
              </w:rPr>
            </w:pPr>
          </w:p>
        </w:tc>
        <w:tc>
          <w:tcPr>
            <w:tcW w:w="2658" w:type="dxa"/>
            <w:gridSpan w:val="2"/>
            <w:shd w:val="clear" w:color="auto" w:fill="FFFFFF" w:themeFill="background1"/>
          </w:tcPr>
          <w:p w:rsidR="00FA6048" w:rsidRDefault="000217EC" w:rsidP="000217EC">
            <w:pPr>
              <w:spacing w:before="167"/>
              <w:ind w:left="202" w:right="188"/>
              <w:jc w:val="center"/>
              <w:rPr>
                <w:rFonts w:ascii="Calibri" w:eastAsia="Calibri" w:hAnsi="Calibri" w:cs="Times New Roman"/>
                <w:b/>
              </w:rPr>
            </w:pPr>
            <w:r w:rsidRPr="000217EC">
              <w:rPr>
                <w:rFonts w:ascii="Calibri" w:eastAsia="Calibri" w:hAnsi="Calibri" w:cs="Times New Roman"/>
                <w:b/>
              </w:rPr>
              <w:t>Ancient Egyptians</w:t>
            </w:r>
          </w:p>
          <w:p w:rsidR="000217EC" w:rsidRPr="00FA6048" w:rsidRDefault="000217EC" w:rsidP="000217EC">
            <w:pPr>
              <w:spacing w:before="167"/>
              <w:ind w:left="202" w:right="188"/>
              <w:jc w:val="center"/>
              <w:rPr>
                <w:rFonts w:ascii="Arial" w:hAnsi="Arial" w:cs="Arial"/>
                <w:b/>
                <w:sz w:val="18"/>
                <w:szCs w:val="18"/>
              </w:rPr>
            </w:pPr>
            <w:r w:rsidRPr="000217EC">
              <w:rPr>
                <w:rFonts w:ascii="Arial" w:hAnsi="Arial" w:cs="Arial"/>
                <w:sz w:val="18"/>
                <w:szCs w:val="18"/>
              </w:rPr>
              <w:t>The achievements of the earliest civilizations – an overview of where and when the first civilizations appeared and a depth study of one</w:t>
            </w:r>
          </w:p>
        </w:tc>
      </w:tr>
      <w:tr w:rsidR="00FA6048" w:rsidRPr="00FA6048" w:rsidTr="00297343">
        <w:trPr>
          <w:trHeight w:val="1353"/>
        </w:trPr>
        <w:tc>
          <w:tcPr>
            <w:tcW w:w="888" w:type="dxa"/>
          </w:tcPr>
          <w:p w:rsidR="00FA6048" w:rsidRPr="00FA6048" w:rsidRDefault="00FA6048" w:rsidP="00FA6048">
            <w:pPr>
              <w:rPr>
                <w:rFonts w:ascii="Arial" w:hAnsi="Arial" w:cs="Arial"/>
                <w:b/>
                <w:sz w:val="26"/>
              </w:rPr>
            </w:pPr>
          </w:p>
          <w:p w:rsidR="00FA6048" w:rsidRPr="00FA6048" w:rsidRDefault="00FA6048" w:rsidP="00FA6048">
            <w:pPr>
              <w:spacing w:before="8"/>
              <w:rPr>
                <w:rFonts w:ascii="Arial" w:hAnsi="Arial" w:cs="Arial"/>
                <w:b/>
                <w:sz w:val="26"/>
              </w:rPr>
            </w:pPr>
          </w:p>
          <w:p w:rsidR="00FA6048" w:rsidRPr="00FA6048" w:rsidRDefault="00FA6048" w:rsidP="00FA6048">
            <w:pPr>
              <w:ind w:left="88" w:right="78"/>
              <w:jc w:val="center"/>
              <w:rPr>
                <w:rFonts w:ascii="Arial" w:hAnsi="Arial" w:cs="Arial"/>
                <w:b/>
              </w:rPr>
            </w:pPr>
            <w:r w:rsidRPr="00FA6048">
              <w:rPr>
                <w:rFonts w:ascii="Arial" w:hAnsi="Arial" w:cs="Arial"/>
                <w:b/>
              </w:rPr>
              <w:t>Y5/6</w:t>
            </w:r>
          </w:p>
        </w:tc>
        <w:tc>
          <w:tcPr>
            <w:tcW w:w="2649" w:type="dxa"/>
            <w:gridSpan w:val="2"/>
            <w:shd w:val="clear" w:color="auto" w:fill="E7E6E6"/>
          </w:tcPr>
          <w:p w:rsidR="000217EC" w:rsidRDefault="000217EC" w:rsidP="00FA6048">
            <w:pPr>
              <w:spacing w:before="3" w:line="199" w:lineRule="exact"/>
              <w:ind w:left="226" w:right="217"/>
              <w:jc w:val="center"/>
              <w:rPr>
                <w:rFonts w:ascii="Arial" w:hAnsi="Arial" w:cs="Arial"/>
                <w:b/>
                <w:sz w:val="18"/>
                <w:szCs w:val="18"/>
              </w:rPr>
            </w:pPr>
          </w:p>
          <w:p w:rsidR="00FA6048" w:rsidRDefault="000217EC" w:rsidP="00FA6048">
            <w:pPr>
              <w:spacing w:before="3" w:line="199" w:lineRule="exact"/>
              <w:ind w:left="226" w:right="217"/>
              <w:jc w:val="center"/>
              <w:rPr>
                <w:rFonts w:ascii="Arial" w:hAnsi="Arial" w:cs="Arial"/>
                <w:b/>
                <w:sz w:val="18"/>
                <w:szCs w:val="18"/>
              </w:rPr>
            </w:pPr>
            <w:r w:rsidRPr="000217EC">
              <w:rPr>
                <w:rFonts w:ascii="Arial" w:hAnsi="Arial" w:cs="Arial"/>
                <w:b/>
                <w:sz w:val="18"/>
                <w:szCs w:val="18"/>
              </w:rPr>
              <w:t>The Mayans</w:t>
            </w:r>
          </w:p>
          <w:p w:rsidR="000217EC" w:rsidRDefault="000217EC" w:rsidP="00FA6048">
            <w:pPr>
              <w:spacing w:before="3" w:line="199" w:lineRule="exact"/>
              <w:ind w:left="226" w:right="217"/>
              <w:jc w:val="center"/>
              <w:rPr>
                <w:rFonts w:ascii="Arial" w:hAnsi="Arial" w:cs="Arial"/>
                <w:b/>
                <w:sz w:val="18"/>
                <w:szCs w:val="18"/>
              </w:rPr>
            </w:pPr>
          </w:p>
          <w:p w:rsidR="000217EC" w:rsidRPr="00FA6048" w:rsidRDefault="000217EC" w:rsidP="00FA6048">
            <w:pPr>
              <w:spacing w:before="3" w:line="199" w:lineRule="exact"/>
              <w:ind w:left="226" w:right="217"/>
              <w:jc w:val="center"/>
              <w:rPr>
                <w:rFonts w:ascii="Arial" w:hAnsi="Arial" w:cs="Arial"/>
                <w:b/>
                <w:sz w:val="18"/>
                <w:szCs w:val="18"/>
              </w:rPr>
            </w:pPr>
            <w:r w:rsidRPr="000217EC">
              <w:rPr>
                <w:rFonts w:ascii="Arial" w:hAnsi="Arial" w:cs="Arial"/>
                <w:sz w:val="18"/>
                <w:szCs w:val="18"/>
              </w:rPr>
              <w:t>a non-European society that provides contrasts with British history</w:t>
            </w:r>
            <w:r>
              <w:t xml:space="preserve"> </w:t>
            </w:r>
          </w:p>
        </w:tc>
        <w:tc>
          <w:tcPr>
            <w:tcW w:w="2819" w:type="dxa"/>
            <w:gridSpan w:val="2"/>
            <w:shd w:val="clear" w:color="auto" w:fill="E7E6E6"/>
          </w:tcPr>
          <w:p w:rsidR="00FA6048" w:rsidRDefault="000217EC" w:rsidP="000217EC">
            <w:pPr>
              <w:spacing w:before="167"/>
              <w:ind w:right="188"/>
              <w:jc w:val="center"/>
              <w:rPr>
                <w:rFonts w:ascii="Arial" w:hAnsi="Arial" w:cs="Arial"/>
                <w:b/>
                <w:sz w:val="18"/>
                <w:szCs w:val="18"/>
              </w:rPr>
            </w:pPr>
            <w:r w:rsidRPr="000217EC">
              <w:rPr>
                <w:rFonts w:ascii="Arial" w:hAnsi="Arial" w:cs="Arial"/>
                <w:b/>
                <w:sz w:val="18"/>
                <w:szCs w:val="18"/>
              </w:rPr>
              <w:t>Viking and Anglo-Saxon Struggle for Kingdom</w:t>
            </w:r>
          </w:p>
          <w:p w:rsidR="000217EC" w:rsidRPr="00FA6048" w:rsidRDefault="000217EC" w:rsidP="000217EC">
            <w:pPr>
              <w:spacing w:before="167"/>
              <w:ind w:right="188"/>
              <w:jc w:val="center"/>
              <w:rPr>
                <w:rFonts w:ascii="Arial" w:hAnsi="Arial" w:cs="Arial"/>
                <w:b/>
                <w:i/>
                <w:sz w:val="18"/>
                <w:szCs w:val="18"/>
              </w:rPr>
            </w:pPr>
            <w:r w:rsidRPr="000217EC">
              <w:rPr>
                <w:rFonts w:ascii="Arial" w:hAnsi="Arial" w:cs="Arial"/>
                <w:sz w:val="18"/>
                <w:szCs w:val="18"/>
              </w:rPr>
              <w:t>the Viking and Anglo-Saxon struggle for the Kingdom of England to the time of Edward the Confessor</w:t>
            </w:r>
          </w:p>
        </w:tc>
        <w:tc>
          <w:tcPr>
            <w:tcW w:w="2658" w:type="dxa"/>
            <w:gridSpan w:val="2"/>
            <w:shd w:val="clear" w:color="auto" w:fill="E7E6E6"/>
          </w:tcPr>
          <w:p w:rsidR="00FA6048" w:rsidRDefault="000217EC" w:rsidP="00FA6048">
            <w:pPr>
              <w:spacing w:before="166"/>
              <w:ind w:right="188"/>
              <w:jc w:val="center"/>
              <w:rPr>
                <w:rFonts w:ascii="Arial" w:hAnsi="Arial" w:cs="Arial"/>
                <w:b/>
                <w:sz w:val="18"/>
                <w:szCs w:val="18"/>
              </w:rPr>
            </w:pPr>
            <w:r w:rsidRPr="000217EC">
              <w:rPr>
                <w:rFonts w:ascii="Arial" w:hAnsi="Arial" w:cs="Arial"/>
                <w:b/>
                <w:sz w:val="18"/>
                <w:szCs w:val="18"/>
              </w:rPr>
              <w:t>Ancient Greece</w:t>
            </w:r>
          </w:p>
          <w:p w:rsidR="000217EC" w:rsidRPr="00FA6048" w:rsidRDefault="000217EC" w:rsidP="00FA6048">
            <w:pPr>
              <w:spacing w:before="166"/>
              <w:ind w:right="188"/>
              <w:jc w:val="center"/>
              <w:rPr>
                <w:rFonts w:ascii="Arial" w:hAnsi="Arial" w:cs="Arial"/>
                <w:b/>
                <w:i/>
                <w:sz w:val="18"/>
                <w:szCs w:val="18"/>
              </w:rPr>
            </w:pPr>
            <w:r w:rsidRPr="000217EC">
              <w:rPr>
                <w:rFonts w:ascii="Arial" w:hAnsi="Arial" w:cs="Arial"/>
                <w:sz w:val="18"/>
                <w:szCs w:val="18"/>
              </w:rPr>
              <w:t>A study of Greek life and achievements and their influence on the western world</w:t>
            </w:r>
          </w:p>
        </w:tc>
      </w:tr>
    </w:tbl>
    <w:p w:rsidR="00FA6048" w:rsidRDefault="00FA6048">
      <w:pPr>
        <w:pStyle w:val="Heading1"/>
        <w:rPr>
          <w:rFonts w:ascii="Arial" w:hAnsi="Arial" w:cs="Arial"/>
          <w:u w:val="none"/>
        </w:rPr>
      </w:pPr>
    </w:p>
    <w:p w:rsidR="00FA6048" w:rsidRDefault="00FA6048">
      <w:pPr>
        <w:pStyle w:val="Heading1"/>
        <w:rPr>
          <w:rFonts w:ascii="Arial" w:hAnsi="Arial" w:cs="Arial"/>
        </w:rPr>
      </w:pPr>
      <w:r w:rsidRPr="00FA6048">
        <w:rPr>
          <w:rFonts w:ascii="Arial" w:hAnsi="Arial" w:cs="Arial"/>
        </w:rPr>
        <w:t>Cycle B</w:t>
      </w:r>
    </w:p>
    <w:p w:rsidR="00FA6048" w:rsidRPr="00FA6048" w:rsidRDefault="00FA6048">
      <w:pPr>
        <w:pStyle w:val="Heading1"/>
        <w:rPr>
          <w:rFonts w:ascii="Arial" w:hAnsi="Arial" w:cs="Arial"/>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325"/>
        <w:gridCol w:w="1324"/>
        <w:gridCol w:w="1372"/>
        <w:gridCol w:w="1447"/>
        <w:gridCol w:w="1319"/>
        <w:gridCol w:w="1339"/>
      </w:tblGrid>
      <w:tr w:rsidR="00FA6048" w:rsidRPr="00FA6048" w:rsidTr="00297343">
        <w:trPr>
          <w:trHeight w:val="268"/>
        </w:trPr>
        <w:tc>
          <w:tcPr>
            <w:tcW w:w="888" w:type="dxa"/>
          </w:tcPr>
          <w:p w:rsidR="00FA6048" w:rsidRPr="00FA6048" w:rsidRDefault="00FA6048" w:rsidP="00FA6048">
            <w:pPr>
              <w:rPr>
                <w:rFonts w:ascii="Arial" w:hAnsi="Arial" w:cs="Arial"/>
                <w:sz w:val="16"/>
              </w:rPr>
            </w:pPr>
          </w:p>
        </w:tc>
        <w:tc>
          <w:tcPr>
            <w:tcW w:w="1325" w:type="dxa"/>
            <w:shd w:val="clear" w:color="auto" w:fill="E36C0A" w:themeFill="accent6" w:themeFillShade="BF"/>
          </w:tcPr>
          <w:p w:rsidR="00FA6048" w:rsidRPr="00FA6048" w:rsidRDefault="00FA6048" w:rsidP="00FA6048">
            <w:pPr>
              <w:spacing w:before="3" w:line="245" w:lineRule="exact"/>
              <w:ind w:left="232"/>
              <w:rPr>
                <w:rFonts w:ascii="Arial" w:hAnsi="Arial" w:cs="Arial"/>
                <w:b/>
              </w:rPr>
            </w:pPr>
            <w:r w:rsidRPr="00FA6048">
              <w:rPr>
                <w:rFonts w:ascii="Arial" w:hAnsi="Arial" w:cs="Arial"/>
                <w:b/>
              </w:rPr>
              <w:t>Autumn 1</w:t>
            </w:r>
          </w:p>
        </w:tc>
        <w:tc>
          <w:tcPr>
            <w:tcW w:w="1324" w:type="dxa"/>
            <w:shd w:val="clear" w:color="auto" w:fill="E36C0A" w:themeFill="accent6" w:themeFillShade="BF"/>
          </w:tcPr>
          <w:p w:rsidR="00FA6048" w:rsidRPr="00FA6048" w:rsidRDefault="00FA6048" w:rsidP="00FA6048">
            <w:pPr>
              <w:spacing w:before="3" w:line="245" w:lineRule="exact"/>
              <w:ind w:left="156"/>
              <w:rPr>
                <w:rFonts w:ascii="Arial" w:hAnsi="Arial" w:cs="Arial"/>
                <w:b/>
              </w:rPr>
            </w:pPr>
            <w:r w:rsidRPr="00FA6048">
              <w:rPr>
                <w:rFonts w:ascii="Arial" w:hAnsi="Arial" w:cs="Arial"/>
                <w:b/>
              </w:rPr>
              <w:t>Autumn 2</w:t>
            </w:r>
          </w:p>
        </w:tc>
        <w:tc>
          <w:tcPr>
            <w:tcW w:w="1372" w:type="dxa"/>
            <w:shd w:val="clear" w:color="auto" w:fill="92D050"/>
          </w:tcPr>
          <w:p w:rsidR="00FA6048" w:rsidRPr="00FA6048" w:rsidRDefault="00FA6048" w:rsidP="00FA6048">
            <w:pPr>
              <w:spacing w:before="3" w:line="245" w:lineRule="exact"/>
              <w:ind w:left="262"/>
              <w:rPr>
                <w:rFonts w:ascii="Arial" w:hAnsi="Arial" w:cs="Arial"/>
                <w:b/>
              </w:rPr>
            </w:pPr>
            <w:r w:rsidRPr="00FA6048">
              <w:rPr>
                <w:rFonts w:ascii="Arial" w:hAnsi="Arial" w:cs="Arial"/>
                <w:b/>
              </w:rPr>
              <w:t>Spring 1</w:t>
            </w:r>
          </w:p>
        </w:tc>
        <w:tc>
          <w:tcPr>
            <w:tcW w:w="1447" w:type="dxa"/>
            <w:shd w:val="clear" w:color="auto" w:fill="92D050"/>
          </w:tcPr>
          <w:p w:rsidR="00FA6048" w:rsidRPr="00FA6048" w:rsidRDefault="00FA6048" w:rsidP="00FA6048">
            <w:pPr>
              <w:spacing w:before="3" w:line="245" w:lineRule="exact"/>
              <w:ind w:left="299"/>
              <w:rPr>
                <w:rFonts w:ascii="Arial" w:hAnsi="Arial" w:cs="Arial"/>
                <w:b/>
              </w:rPr>
            </w:pPr>
            <w:r w:rsidRPr="00FA6048">
              <w:rPr>
                <w:rFonts w:ascii="Arial" w:hAnsi="Arial" w:cs="Arial"/>
                <w:b/>
              </w:rPr>
              <w:t>Spring 2</w:t>
            </w:r>
          </w:p>
        </w:tc>
        <w:tc>
          <w:tcPr>
            <w:tcW w:w="1319" w:type="dxa"/>
            <w:shd w:val="clear" w:color="auto" w:fill="FFC000"/>
          </w:tcPr>
          <w:p w:rsidR="00FA6048" w:rsidRPr="00FA6048" w:rsidRDefault="00FA6048" w:rsidP="00FA6048">
            <w:pPr>
              <w:spacing w:before="3" w:line="245" w:lineRule="exact"/>
              <w:ind w:left="134"/>
              <w:rPr>
                <w:rFonts w:ascii="Arial" w:hAnsi="Arial" w:cs="Arial"/>
                <w:b/>
              </w:rPr>
            </w:pPr>
            <w:r w:rsidRPr="00FA6048">
              <w:rPr>
                <w:rFonts w:ascii="Arial" w:hAnsi="Arial" w:cs="Arial"/>
                <w:b/>
              </w:rPr>
              <w:t>Summer 1</w:t>
            </w:r>
          </w:p>
        </w:tc>
        <w:tc>
          <w:tcPr>
            <w:tcW w:w="1339" w:type="dxa"/>
            <w:shd w:val="clear" w:color="auto" w:fill="FFC000"/>
          </w:tcPr>
          <w:p w:rsidR="00FA6048" w:rsidRPr="00FA6048" w:rsidRDefault="00FA6048" w:rsidP="00FA6048">
            <w:pPr>
              <w:spacing w:before="3" w:line="245" w:lineRule="exact"/>
              <w:ind w:left="145"/>
              <w:rPr>
                <w:rFonts w:ascii="Arial" w:hAnsi="Arial" w:cs="Arial"/>
                <w:b/>
              </w:rPr>
            </w:pPr>
            <w:r w:rsidRPr="00FA6048">
              <w:rPr>
                <w:rFonts w:ascii="Arial" w:hAnsi="Arial" w:cs="Arial"/>
                <w:b/>
              </w:rPr>
              <w:t>Summer 2</w:t>
            </w:r>
          </w:p>
        </w:tc>
      </w:tr>
      <w:tr w:rsidR="00FA6048" w:rsidRPr="00FA6048" w:rsidTr="00297343">
        <w:trPr>
          <w:trHeight w:val="893"/>
        </w:trPr>
        <w:tc>
          <w:tcPr>
            <w:tcW w:w="888" w:type="dxa"/>
          </w:tcPr>
          <w:p w:rsidR="00FA6048" w:rsidRPr="00FA6048" w:rsidRDefault="00FA6048" w:rsidP="00FA6048">
            <w:pPr>
              <w:rPr>
                <w:rFonts w:ascii="Arial" w:hAnsi="Arial" w:cs="Arial"/>
                <w:b/>
                <w:sz w:val="26"/>
              </w:rPr>
            </w:pPr>
          </w:p>
          <w:p w:rsidR="00FA6048" w:rsidRPr="00FA6048" w:rsidRDefault="00FA6048" w:rsidP="00FA6048">
            <w:pPr>
              <w:ind w:right="78"/>
              <w:jc w:val="center"/>
              <w:rPr>
                <w:rFonts w:ascii="Arial" w:hAnsi="Arial" w:cs="Arial"/>
                <w:b/>
              </w:rPr>
            </w:pPr>
            <w:r w:rsidRPr="00FA6048">
              <w:rPr>
                <w:rFonts w:ascii="Arial" w:hAnsi="Arial" w:cs="Arial"/>
                <w:b/>
              </w:rPr>
              <w:t>EYFS</w:t>
            </w:r>
          </w:p>
        </w:tc>
        <w:tc>
          <w:tcPr>
            <w:tcW w:w="1325" w:type="dxa"/>
          </w:tcPr>
          <w:p w:rsidR="00FA6048" w:rsidRPr="00FA6048" w:rsidRDefault="00FA6048" w:rsidP="00FA6048">
            <w:pPr>
              <w:spacing w:line="230" w:lineRule="auto"/>
              <w:ind w:left="213" w:right="204" w:hanging="6"/>
              <w:jc w:val="center"/>
              <w:rPr>
                <w:rFonts w:ascii="Arial" w:hAnsi="Arial" w:cs="Arial"/>
                <w:sz w:val="18"/>
              </w:rPr>
            </w:pPr>
            <w:r w:rsidRPr="00FA6048">
              <w:rPr>
                <w:rFonts w:ascii="Arial" w:hAnsi="Arial" w:cs="Arial"/>
                <w:sz w:val="18"/>
              </w:rPr>
              <w:t>Marvelous Me!</w:t>
            </w:r>
          </w:p>
          <w:p w:rsidR="00FA6048" w:rsidRPr="00FA6048" w:rsidRDefault="00FA6048" w:rsidP="00FA6048">
            <w:pPr>
              <w:spacing w:line="230" w:lineRule="auto"/>
              <w:ind w:left="213" w:right="204" w:hanging="6"/>
              <w:jc w:val="center"/>
              <w:rPr>
                <w:rFonts w:ascii="Arial" w:hAnsi="Arial" w:cs="Arial"/>
                <w:sz w:val="18"/>
              </w:rPr>
            </w:pPr>
          </w:p>
        </w:tc>
        <w:tc>
          <w:tcPr>
            <w:tcW w:w="1324" w:type="dxa"/>
          </w:tcPr>
          <w:p w:rsidR="00FA6048" w:rsidRPr="00FA6048" w:rsidRDefault="00FA6048" w:rsidP="00FA6048">
            <w:pPr>
              <w:spacing w:line="200" w:lineRule="exact"/>
              <w:ind w:right="217"/>
              <w:rPr>
                <w:rFonts w:ascii="Arial" w:hAnsi="Arial" w:cs="Arial"/>
                <w:sz w:val="18"/>
              </w:rPr>
            </w:pPr>
            <w:r w:rsidRPr="00FA6048">
              <w:rPr>
                <w:rFonts w:ascii="Arial" w:hAnsi="Arial" w:cs="Arial"/>
                <w:sz w:val="18"/>
              </w:rPr>
              <w:t>Paws, Jaws and Claws!</w:t>
            </w:r>
          </w:p>
        </w:tc>
        <w:tc>
          <w:tcPr>
            <w:tcW w:w="1372" w:type="dxa"/>
          </w:tcPr>
          <w:p w:rsidR="00FA6048" w:rsidRPr="00FA6048" w:rsidRDefault="00FA6048" w:rsidP="00FA6048">
            <w:pPr>
              <w:spacing w:line="230" w:lineRule="auto"/>
              <w:ind w:left="118" w:right="111" w:firstLine="3"/>
              <w:jc w:val="center"/>
              <w:rPr>
                <w:rFonts w:ascii="Arial" w:hAnsi="Arial" w:cs="Arial"/>
                <w:sz w:val="18"/>
              </w:rPr>
            </w:pPr>
            <w:r w:rsidRPr="00FA6048">
              <w:rPr>
                <w:rFonts w:ascii="Arial" w:hAnsi="Arial" w:cs="Arial"/>
                <w:sz w:val="18"/>
              </w:rPr>
              <w:t>People who help us.</w:t>
            </w:r>
          </w:p>
        </w:tc>
        <w:tc>
          <w:tcPr>
            <w:tcW w:w="1447" w:type="dxa"/>
          </w:tcPr>
          <w:p w:rsidR="00FA6048" w:rsidRPr="00FA6048" w:rsidRDefault="00FA6048" w:rsidP="00FA6048">
            <w:pPr>
              <w:spacing w:line="230" w:lineRule="auto"/>
              <w:ind w:left="120" w:right="112"/>
              <w:jc w:val="center"/>
              <w:rPr>
                <w:rFonts w:ascii="Arial" w:hAnsi="Arial" w:cs="Arial"/>
                <w:sz w:val="18"/>
              </w:rPr>
            </w:pPr>
            <w:r w:rsidRPr="00FA6048">
              <w:rPr>
                <w:rFonts w:ascii="Arial" w:hAnsi="Arial" w:cs="Arial"/>
                <w:sz w:val="18"/>
              </w:rPr>
              <w:t>Tell me a story</w:t>
            </w:r>
          </w:p>
        </w:tc>
        <w:tc>
          <w:tcPr>
            <w:tcW w:w="1319" w:type="dxa"/>
          </w:tcPr>
          <w:p w:rsidR="00FA6048" w:rsidRPr="00FA6048" w:rsidRDefault="00FA6048" w:rsidP="00FA6048">
            <w:pPr>
              <w:spacing w:line="230" w:lineRule="auto"/>
              <w:ind w:left="206" w:right="188"/>
              <w:jc w:val="center"/>
              <w:rPr>
                <w:rFonts w:ascii="Arial" w:hAnsi="Arial" w:cs="Arial"/>
                <w:sz w:val="18"/>
              </w:rPr>
            </w:pPr>
            <w:r w:rsidRPr="00FA6048">
              <w:rPr>
                <w:rFonts w:ascii="Arial" w:hAnsi="Arial" w:cs="Arial"/>
                <w:sz w:val="18"/>
              </w:rPr>
              <w:t>How does your garden grow?</w:t>
            </w:r>
          </w:p>
        </w:tc>
        <w:tc>
          <w:tcPr>
            <w:tcW w:w="1339" w:type="dxa"/>
          </w:tcPr>
          <w:p w:rsidR="00FA6048" w:rsidRPr="00FA6048" w:rsidRDefault="00FA6048" w:rsidP="00FA6048">
            <w:pPr>
              <w:spacing w:line="230" w:lineRule="auto"/>
              <w:ind w:left="332" w:right="314"/>
              <w:jc w:val="center"/>
              <w:rPr>
                <w:rFonts w:ascii="Arial" w:hAnsi="Arial" w:cs="Arial"/>
                <w:sz w:val="18"/>
              </w:rPr>
            </w:pPr>
            <w:r w:rsidRPr="00FA6048">
              <w:rPr>
                <w:rFonts w:ascii="Arial" w:hAnsi="Arial" w:cs="Arial"/>
                <w:sz w:val="18"/>
              </w:rPr>
              <w:t>Food, glorious food!</w:t>
            </w:r>
          </w:p>
        </w:tc>
      </w:tr>
      <w:tr w:rsidR="00FA6048" w:rsidRPr="00FA6048" w:rsidTr="00297343">
        <w:trPr>
          <w:trHeight w:val="1324"/>
        </w:trPr>
        <w:tc>
          <w:tcPr>
            <w:tcW w:w="888" w:type="dxa"/>
          </w:tcPr>
          <w:p w:rsidR="00FA6048" w:rsidRPr="00FA6048" w:rsidRDefault="00FA6048" w:rsidP="00FA6048">
            <w:pPr>
              <w:rPr>
                <w:rFonts w:ascii="Arial" w:hAnsi="Arial" w:cs="Arial"/>
                <w:b/>
                <w:sz w:val="26"/>
              </w:rPr>
            </w:pPr>
          </w:p>
          <w:p w:rsidR="00FA6048" w:rsidRPr="00FA6048" w:rsidRDefault="00FA6048" w:rsidP="00FA6048">
            <w:pPr>
              <w:spacing w:before="214"/>
              <w:ind w:left="86" w:right="78"/>
              <w:jc w:val="center"/>
              <w:rPr>
                <w:rFonts w:ascii="Arial" w:hAnsi="Arial" w:cs="Arial"/>
                <w:b/>
              </w:rPr>
            </w:pPr>
            <w:r w:rsidRPr="00FA6048">
              <w:rPr>
                <w:rFonts w:ascii="Arial" w:hAnsi="Arial" w:cs="Arial"/>
                <w:b/>
              </w:rPr>
              <w:t>Y1/2</w:t>
            </w:r>
          </w:p>
        </w:tc>
        <w:tc>
          <w:tcPr>
            <w:tcW w:w="2649" w:type="dxa"/>
            <w:gridSpan w:val="2"/>
            <w:shd w:val="clear" w:color="auto" w:fill="D9D9D9" w:themeFill="background1" w:themeFillShade="D9"/>
          </w:tcPr>
          <w:p w:rsidR="00FA6048" w:rsidRPr="00DF7280" w:rsidRDefault="00DF7280" w:rsidP="00DF7280">
            <w:pPr>
              <w:spacing w:line="170" w:lineRule="auto"/>
              <w:ind w:right="137"/>
              <w:jc w:val="center"/>
              <w:rPr>
                <w:rFonts w:ascii="Arial" w:hAnsi="Arial" w:cs="Arial"/>
                <w:b/>
                <w:sz w:val="18"/>
                <w:szCs w:val="18"/>
              </w:rPr>
            </w:pPr>
            <w:r w:rsidRPr="00DF7280">
              <w:rPr>
                <w:rFonts w:ascii="Arial" w:hAnsi="Arial" w:cs="Arial"/>
                <w:b/>
                <w:sz w:val="18"/>
                <w:szCs w:val="18"/>
              </w:rPr>
              <w:t>Explorers – Robert Falcon Scott and Shackleton</w:t>
            </w:r>
          </w:p>
          <w:p w:rsidR="00DF7280" w:rsidRDefault="00DF7280" w:rsidP="00DF7280">
            <w:pPr>
              <w:spacing w:line="170" w:lineRule="auto"/>
              <w:ind w:right="137"/>
              <w:jc w:val="center"/>
              <w:rPr>
                <w:rFonts w:ascii="Arial" w:hAnsi="Arial" w:cs="Arial"/>
                <w:sz w:val="18"/>
                <w:szCs w:val="18"/>
              </w:rPr>
            </w:pPr>
          </w:p>
          <w:p w:rsidR="00DF7280" w:rsidRPr="00DF7280" w:rsidRDefault="00DF7280" w:rsidP="00DF7280">
            <w:pPr>
              <w:spacing w:line="170" w:lineRule="auto"/>
              <w:ind w:right="137"/>
              <w:jc w:val="center"/>
              <w:rPr>
                <w:rFonts w:ascii="Arial" w:hAnsi="Arial" w:cs="Arial"/>
                <w:sz w:val="18"/>
                <w:szCs w:val="18"/>
              </w:rPr>
            </w:pPr>
            <w:r>
              <w:rPr>
                <w:rFonts w:ascii="Arial" w:hAnsi="Arial" w:cs="Arial"/>
                <w:sz w:val="18"/>
                <w:szCs w:val="18"/>
              </w:rPr>
              <w:t>T</w:t>
            </w:r>
            <w:r w:rsidRPr="00DF7280">
              <w:rPr>
                <w:rFonts w:ascii="Arial" w:hAnsi="Arial" w:cs="Arial"/>
                <w:sz w:val="18"/>
                <w:szCs w:val="18"/>
              </w:rPr>
              <w:t>he lives of significant individuals in the past who have contributed to national and international achievements</w:t>
            </w:r>
          </w:p>
          <w:p w:rsidR="00DF7280" w:rsidRDefault="00DF7280" w:rsidP="00DF7280">
            <w:pPr>
              <w:spacing w:line="170" w:lineRule="auto"/>
              <w:ind w:right="137"/>
              <w:jc w:val="center"/>
              <w:rPr>
                <w:rFonts w:ascii="Arial" w:hAnsi="Arial" w:cs="Arial"/>
                <w:sz w:val="18"/>
                <w:szCs w:val="18"/>
              </w:rPr>
            </w:pPr>
          </w:p>
          <w:p w:rsidR="00DF7280" w:rsidRPr="00FA6048" w:rsidRDefault="00DF7280" w:rsidP="00DF7280">
            <w:pPr>
              <w:spacing w:line="170" w:lineRule="auto"/>
              <w:ind w:right="137"/>
              <w:jc w:val="center"/>
              <w:rPr>
                <w:rFonts w:ascii="Arial" w:hAnsi="Arial" w:cs="Arial"/>
                <w:b/>
                <w:i/>
                <w:sz w:val="18"/>
                <w:szCs w:val="18"/>
              </w:rPr>
            </w:pPr>
          </w:p>
        </w:tc>
        <w:tc>
          <w:tcPr>
            <w:tcW w:w="2819" w:type="dxa"/>
            <w:gridSpan w:val="2"/>
            <w:shd w:val="clear" w:color="auto" w:fill="D9D9D9" w:themeFill="background1" w:themeFillShade="D9"/>
          </w:tcPr>
          <w:p w:rsidR="00FA6048" w:rsidRDefault="00DF7280" w:rsidP="00FA6048">
            <w:pPr>
              <w:spacing w:before="1"/>
              <w:ind w:left="116" w:right="106"/>
              <w:jc w:val="center"/>
              <w:rPr>
                <w:rFonts w:ascii="Arial" w:hAnsi="Arial" w:cs="Arial"/>
                <w:sz w:val="18"/>
                <w:szCs w:val="18"/>
              </w:rPr>
            </w:pPr>
            <w:r w:rsidRPr="00DF7280">
              <w:rPr>
                <w:rFonts w:ascii="Arial" w:hAnsi="Arial" w:cs="Arial"/>
                <w:b/>
                <w:sz w:val="18"/>
                <w:szCs w:val="18"/>
              </w:rPr>
              <w:t xml:space="preserve">Castles -  </w:t>
            </w:r>
            <w:r w:rsidRPr="00DF7280">
              <w:rPr>
                <w:rFonts w:ascii="Arial" w:hAnsi="Arial" w:cs="Arial"/>
                <w:sz w:val="18"/>
                <w:szCs w:val="18"/>
              </w:rPr>
              <w:t xml:space="preserve">The Norman’s &amp; Mott &amp; Bailey Castles, Life in Medieval </w:t>
            </w:r>
            <w:proofErr w:type="gramStart"/>
            <w:r w:rsidRPr="00DF7280">
              <w:rPr>
                <w:rFonts w:ascii="Arial" w:hAnsi="Arial" w:cs="Arial"/>
                <w:sz w:val="18"/>
                <w:szCs w:val="18"/>
              </w:rPr>
              <w:t>Castles</w:t>
            </w:r>
            <w:r w:rsidRPr="00DF7280">
              <w:rPr>
                <w:rFonts w:ascii="Arial" w:hAnsi="Arial" w:cs="Arial"/>
                <w:b/>
                <w:sz w:val="18"/>
                <w:szCs w:val="18"/>
              </w:rPr>
              <w:t xml:space="preserve">, </w:t>
            </w:r>
            <w:r w:rsidRPr="00DF7280">
              <w:rPr>
                <w:rFonts w:ascii="Arial" w:hAnsi="Arial" w:cs="Arial"/>
                <w:sz w:val="18"/>
                <w:szCs w:val="18"/>
              </w:rPr>
              <w:t xml:space="preserve"> resources</w:t>
            </w:r>
            <w:proofErr w:type="gramEnd"/>
            <w:r w:rsidRPr="00DF7280">
              <w:rPr>
                <w:rFonts w:ascii="Arial" w:hAnsi="Arial" w:cs="Arial"/>
                <w:sz w:val="18"/>
                <w:szCs w:val="18"/>
              </w:rPr>
              <w:t xml:space="preserve"> castles needed to be near to.</w:t>
            </w:r>
          </w:p>
          <w:p w:rsidR="00DF7280" w:rsidRPr="00FA6048" w:rsidRDefault="00DF7280" w:rsidP="00DF7280">
            <w:pPr>
              <w:spacing w:before="1"/>
              <w:ind w:left="116" w:right="106"/>
              <w:jc w:val="center"/>
              <w:rPr>
                <w:rFonts w:ascii="Arial" w:hAnsi="Arial" w:cs="Arial"/>
                <w:b/>
                <w:i/>
                <w:sz w:val="18"/>
                <w:szCs w:val="18"/>
              </w:rPr>
            </w:pPr>
            <w:r>
              <w:rPr>
                <w:rFonts w:ascii="Arial" w:hAnsi="Arial" w:cs="Arial"/>
                <w:sz w:val="18"/>
                <w:szCs w:val="18"/>
              </w:rPr>
              <w:t>S</w:t>
            </w:r>
            <w:r w:rsidRPr="00DF7280">
              <w:rPr>
                <w:rFonts w:ascii="Arial" w:hAnsi="Arial" w:cs="Arial"/>
                <w:sz w:val="18"/>
                <w:szCs w:val="18"/>
              </w:rPr>
              <w:t>ignificant historical events, people and places in their own locality</w:t>
            </w:r>
            <w:r>
              <w:t>.</w:t>
            </w:r>
          </w:p>
        </w:tc>
        <w:tc>
          <w:tcPr>
            <w:tcW w:w="2658" w:type="dxa"/>
            <w:gridSpan w:val="2"/>
            <w:shd w:val="clear" w:color="auto" w:fill="D9D9D9" w:themeFill="background1" w:themeFillShade="D9"/>
          </w:tcPr>
          <w:p w:rsidR="00FA6048" w:rsidRDefault="00DF7280" w:rsidP="00FA6048">
            <w:pPr>
              <w:spacing w:line="220" w:lineRule="atLeast"/>
              <w:ind w:left="204" w:right="187"/>
              <w:jc w:val="center"/>
              <w:rPr>
                <w:rFonts w:ascii="Arial" w:hAnsi="Arial" w:cs="Arial"/>
                <w:sz w:val="18"/>
                <w:szCs w:val="18"/>
              </w:rPr>
            </w:pPr>
            <w:r w:rsidRPr="00DF7280">
              <w:rPr>
                <w:rFonts w:ascii="Arial" w:hAnsi="Arial" w:cs="Arial"/>
                <w:b/>
                <w:sz w:val="18"/>
                <w:szCs w:val="18"/>
              </w:rPr>
              <w:t xml:space="preserve">Comparing seaside holidays today and those in the past. </w:t>
            </w:r>
            <w:r w:rsidRPr="00DF7280">
              <w:rPr>
                <w:rFonts w:ascii="Arial" w:hAnsi="Arial" w:cs="Arial"/>
                <w:sz w:val="18"/>
                <w:szCs w:val="18"/>
              </w:rPr>
              <w:t>What did Victorians do on their seaside holidays? Do we do the same things?</w:t>
            </w:r>
          </w:p>
          <w:p w:rsidR="008D6514" w:rsidRPr="00FA6048" w:rsidRDefault="008D6514" w:rsidP="00FA6048">
            <w:pPr>
              <w:spacing w:line="220" w:lineRule="atLeast"/>
              <w:ind w:left="204" w:right="187"/>
              <w:jc w:val="center"/>
              <w:rPr>
                <w:rFonts w:ascii="Arial" w:hAnsi="Arial" w:cs="Arial"/>
                <w:b/>
                <w:i/>
                <w:sz w:val="18"/>
                <w:szCs w:val="18"/>
              </w:rPr>
            </w:pPr>
            <w:r>
              <w:rPr>
                <w:rFonts w:ascii="Arial" w:hAnsi="Arial" w:cs="Arial"/>
                <w:sz w:val="18"/>
                <w:szCs w:val="18"/>
              </w:rPr>
              <w:t>C</w:t>
            </w:r>
            <w:r w:rsidRPr="008D6514">
              <w:rPr>
                <w:rFonts w:ascii="Arial" w:hAnsi="Arial" w:cs="Arial"/>
                <w:sz w:val="18"/>
                <w:szCs w:val="18"/>
              </w:rPr>
              <w:t>hanges within living memory. Where appropriate, these should be used to reveal aspects of change in national life</w:t>
            </w:r>
          </w:p>
        </w:tc>
      </w:tr>
      <w:tr w:rsidR="00FA6048" w:rsidRPr="00FA6048" w:rsidTr="00297343">
        <w:trPr>
          <w:trHeight w:val="1103"/>
        </w:trPr>
        <w:tc>
          <w:tcPr>
            <w:tcW w:w="888" w:type="dxa"/>
          </w:tcPr>
          <w:p w:rsidR="00FA6048" w:rsidRPr="00FA6048" w:rsidRDefault="00FA6048" w:rsidP="00FA6048">
            <w:pPr>
              <w:spacing w:before="6"/>
              <w:rPr>
                <w:rFonts w:ascii="Arial" w:hAnsi="Arial" w:cs="Arial"/>
                <w:b/>
                <w:sz w:val="34"/>
              </w:rPr>
            </w:pPr>
          </w:p>
          <w:p w:rsidR="00FA6048" w:rsidRPr="00FA6048" w:rsidRDefault="00FA6048" w:rsidP="00FA6048">
            <w:pPr>
              <w:ind w:left="86" w:right="78"/>
              <w:jc w:val="center"/>
              <w:rPr>
                <w:rFonts w:ascii="Arial" w:hAnsi="Arial" w:cs="Arial"/>
                <w:b/>
              </w:rPr>
            </w:pPr>
            <w:r w:rsidRPr="00FA6048">
              <w:rPr>
                <w:rFonts w:ascii="Arial" w:hAnsi="Arial" w:cs="Arial"/>
                <w:b/>
              </w:rPr>
              <w:t>Y3/4</w:t>
            </w:r>
          </w:p>
        </w:tc>
        <w:tc>
          <w:tcPr>
            <w:tcW w:w="2649" w:type="dxa"/>
            <w:gridSpan w:val="2"/>
            <w:shd w:val="clear" w:color="auto" w:fill="FFFFFF" w:themeFill="background1"/>
          </w:tcPr>
          <w:p w:rsidR="008D6514" w:rsidRPr="008D6514" w:rsidRDefault="008D6514" w:rsidP="008D6514">
            <w:pPr>
              <w:spacing w:line="230" w:lineRule="auto"/>
              <w:ind w:left="148" w:right="136"/>
              <w:jc w:val="center"/>
              <w:rPr>
                <w:rFonts w:ascii="Arial" w:hAnsi="Arial" w:cs="Arial"/>
                <w:b/>
                <w:i/>
                <w:sz w:val="18"/>
                <w:szCs w:val="18"/>
              </w:rPr>
            </w:pPr>
          </w:p>
          <w:p w:rsidR="00FA6048" w:rsidRDefault="008D6514" w:rsidP="00FA6048">
            <w:pPr>
              <w:spacing w:before="166" w:line="252" w:lineRule="exact"/>
              <w:ind w:left="148" w:right="137"/>
              <w:jc w:val="center"/>
              <w:rPr>
                <w:rFonts w:ascii="Arial" w:hAnsi="Arial" w:cs="Arial"/>
                <w:b/>
                <w:sz w:val="18"/>
                <w:szCs w:val="18"/>
              </w:rPr>
            </w:pPr>
            <w:r w:rsidRPr="008D6514">
              <w:rPr>
                <w:rFonts w:ascii="Arial" w:hAnsi="Arial" w:cs="Arial"/>
                <w:b/>
                <w:sz w:val="18"/>
                <w:szCs w:val="18"/>
              </w:rPr>
              <w:t>Stone Age</w:t>
            </w:r>
          </w:p>
          <w:p w:rsidR="008D6514" w:rsidRPr="00FA6048" w:rsidRDefault="008D6514" w:rsidP="00FA6048">
            <w:pPr>
              <w:spacing w:before="166" w:line="252" w:lineRule="exact"/>
              <w:ind w:left="148" w:right="137"/>
              <w:jc w:val="center"/>
              <w:rPr>
                <w:rFonts w:ascii="Arial" w:hAnsi="Arial" w:cs="Arial"/>
                <w:b/>
                <w:i/>
                <w:sz w:val="18"/>
                <w:szCs w:val="18"/>
              </w:rPr>
            </w:pPr>
            <w:r>
              <w:rPr>
                <w:rFonts w:ascii="Arial" w:hAnsi="Arial" w:cs="Arial"/>
                <w:sz w:val="18"/>
                <w:szCs w:val="18"/>
              </w:rPr>
              <w:t>C</w:t>
            </w:r>
            <w:r w:rsidRPr="008D6514">
              <w:rPr>
                <w:rFonts w:ascii="Arial" w:hAnsi="Arial" w:cs="Arial"/>
                <w:sz w:val="18"/>
                <w:szCs w:val="18"/>
              </w:rPr>
              <w:t>hanges in Britain from the Stone Age to the Iron Age</w:t>
            </w:r>
          </w:p>
        </w:tc>
        <w:tc>
          <w:tcPr>
            <w:tcW w:w="2819" w:type="dxa"/>
            <w:gridSpan w:val="2"/>
            <w:shd w:val="clear" w:color="auto" w:fill="FFFFFF" w:themeFill="background1"/>
          </w:tcPr>
          <w:p w:rsidR="00FA6048" w:rsidRPr="00FA6048" w:rsidRDefault="00FA6048" w:rsidP="00FA6048">
            <w:pPr>
              <w:spacing w:line="230" w:lineRule="auto"/>
              <w:ind w:left="226" w:right="213"/>
              <w:jc w:val="center"/>
              <w:rPr>
                <w:rFonts w:ascii="Arial" w:hAnsi="Arial" w:cs="Arial"/>
                <w:b/>
                <w:sz w:val="18"/>
                <w:szCs w:val="18"/>
              </w:rPr>
            </w:pPr>
          </w:p>
          <w:p w:rsidR="008D6514" w:rsidRPr="001A4D65" w:rsidRDefault="001A4D65" w:rsidP="00FA6048">
            <w:pPr>
              <w:spacing w:line="230" w:lineRule="auto"/>
              <w:ind w:left="226" w:right="213"/>
              <w:jc w:val="center"/>
              <w:rPr>
                <w:rFonts w:ascii="Arial" w:hAnsi="Arial" w:cs="Arial"/>
                <w:b/>
                <w:sz w:val="20"/>
                <w:szCs w:val="20"/>
              </w:rPr>
            </w:pPr>
            <w:r w:rsidRPr="001A4D65">
              <w:rPr>
                <w:rFonts w:ascii="Arial" w:hAnsi="Arial" w:cs="Arial"/>
                <w:b/>
                <w:color w:val="000000"/>
                <w:sz w:val="20"/>
                <w:szCs w:val="20"/>
              </w:rPr>
              <w:t>The achievements of the earliest civilizations</w:t>
            </w:r>
            <w:r w:rsidRPr="001A4D65">
              <w:rPr>
                <w:rFonts w:ascii="Arial" w:hAnsi="Arial" w:cs="Arial"/>
                <w:color w:val="000000"/>
                <w:sz w:val="20"/>
                <w:szCs w:val="20"/>
              </w:rPr>
              <w:t xml:space="preserve"> – an overview of where and when the first civilizations appeared and a depth study of one of the following: Ancient Sumer; The Indus Valley; Ancie</w:t>
            </w:r>
            <w:bookmarkStart w:id="0" w:name="_GoBack"/>
            <w:bookmarkEnd w:id="0"/>
            <w:r w:rsidRPr="001A4D65">
              <w:rPr>
                <w:rFonts w:ascii="Arial" w:hAnsi="Arial" w:cs="Arial"/>
                <w:color w:val="000000"/>
                <w:sz w:val="20"/>
                <w:szCs w:val="20"/>
              </w:rPr>
              <w:t>nt Egypt; The Shang Dynasty of Ancient China</w:t>
            </w:r>
          </w:p>
        </w:tc>
        <w:tc>
          <w:tcPr>
            <w:tcW w:w="2658" w:type="dxa"/>
            <w:gridSpan w:val="2"/>
            <w:shd w:val="clear" w:color="auto" w:fill="FFFFFF" w:themeFill="background1"/>
          </w:tcPr>
          <w:p w:rsidR="00FA6048" w:rsidRDefault="008D6514" w:rsidP="008D6514">
            <w:pPr>
              <w:spacing w:before="167"/>
              <w:ind w:left="202" w:right="188"/>
              <w:jc w:val="center"/>
              <w:rPr>
                <w:rFonts w:ascii="Arial" w:hAnsi="Arial" w:cs="Arial"/>
                <w:b/>
                <w:sz w:val="18"/>
                <w:szCs w:val="18"/>
              </w:rPr>
            </w:pPr>
            <w:r w:rsidRPr="008D6514">
              <w:rPr>
                <w:rFonts w:ascii="Arial" w:hAnsi="Arial" w:cs="Arial"/>
                <w:b/>
                <w:sz w:val="18"/>
                <w:szCs w:val="18"/>
              </w:rPr>
              <w:t xml:space="preserve">The local area – </w:t>
            </w:r>
            <w:proofErr w:type="spellStart"/>
            <w:r w:rsidRPr="008D6514">
              <w:rPr>
                <w:rFonts w:ascii="Arial" w:hAnsi="Arial" w:cs="Arial"/>
                <w:b/>
                <w:sz w:val="18"/>
                <w:szCs w:val="18"/>
              </w:rPr>
              <w:t>Bilsborrow’s</w:t>
            </w:r>
            <w:proofErr w:type="spellEnd"/>
            <w:r w:rsidRPr="008D6514">
              <w:rPr>
                <w:rFonts w:ascii="Arial" w:hAnsi="Arial" w:cs="Arial"/>
                <w:b/>
                <w:sz w:val="18"/>
                <w:szCs w:val="18"/>
              </w:rPr>
              <w:t xml:space="preserve"> past</w:t>
            </w:r>
          </w:p>
          <w:p w:rsidR="008D6514" w:rsidRPr="00FA6048" w:rsidRDefault="008D6514" w:rsidP="008D6514">
            <w:pPr>
              <w:spacing w:before="167"/>
              <w:ind w:left="202" w:right="188"/>
              <w:jc w:val="center"/>
              <w:rPr>
                <w:rFonts w:ascii="Arial" w:hAnsi="Arial" w:cs="Arial"/>
                <w:b/>
                <w:sz w:val="18"/>
                <w:szCs w:val="18"/>
              </w:rPr>
            </w:pPr>
            <w:r>
              <w:t>A local history study</w:t>
            </w:r>
          </w:p>
        </w:tc>
      </w:tr>
      <w:tr w:rsidR="00FA6048" w:rsidRPr="00FA6048" w:rsidTr="00297343">
        <w:trPr>
          <w:trHeight w:val="1353"/>
        </w:trPr>
        <w:tc>
          <w:tcPr>
            <w:tcW w:w="888" w:type="dxa"/>
          </w:tcPr>
          <w:p w:rsidR="00FA6048" w:rsidRPr="00FA6048" w:rsidRDefault="00FA6048" w:rsidP="00FA6048">
            <w:pPr>
              <w:rPr>
                <w:rFonts w:ascii="Arial" w:hAnsi="Arial" w:cs="Arial"/>
                <w:b/>
                <w:sz w:val="26"/>
              </w:rPr>
            </w:pPr>
          </w:p>
          <w:p w:rsidR="00FA6048" w:rsidRPr="00FA6048" w:rsidRDefault="00FA6048" w:rsidP="00FA6048">
            <w:pPr>
              <w:spacing w:before="8"/>
              <w:rPr>
                <w:rFonts w:ascii="Arial" w:hAnsi="Arial" w:cs="Arial"/>
                <w:b/>
                <w:sz w:val="26"/>
              </w:rPr>
            </w:pPr>
          </w:p>
          <w:p w:rsidR="00FA6048" w:rsidRPr="00FA6048" w:rsidRDefault="00FA6048" w:rsidP="00FA6048">
            <w:pPr>
              <w:ind w:left="88" w:right="78"/>
              <w:jc w:val="center"/>
              <w:rPr>
                <w:rFonts w:ascii="Arial" w:hAnsi="Arial" w:cs="Arial"/>
                <w:b/>
              </w:rPr>
            </w:pPr>
            <w:r w:rsidRPr="00FA6048">
              <w:rPr>
                <w:rFonts w:ascii="Arial" w:hAnsi="Arial" w:cs="Arial"/>
                <w:b/>
              </w:rPr>
              <w:t>Y5/6</w:t>
            </w:r>
          </w:p>
        </w:tc>
        <w:tc>
          <w:tcPr>
            <w:tcW w:w="2649" w:type="dxa"/>
            <w:gridSpan w:val="2"/>
            <w:shd w:val="clear" w:color="auto" w:fill="E7E6E6"/>
          </w:tcPr>
          <w:p w:rsidR="00FA6048" w:rsidRPr="00FA6048" w:rsidRDefault="001A4D65" w:rsidP="008D6514">
            <w:pPr>
              <w:spacing w:before="3" w:line="199" w:lineRule="exact"/>
              <w:ind w:left="226" w:right="217"/>
              <w:jc w:val="center"/>
              <w:rPr>
                <w:rFonts w:ascii="Arial" w:hAnsi="Arial" w:cs="Arial"/>
                <w:b/>
                <w:sz w:val="18"/>
                <w:szCs w:val="18"/>
              </w:rPr>
            </w:pPr>
            <w:r>
              <w:rPr>
                <w:rFonts w:ascii="Arial" w:hAnsi="Arial" w:cs="Arial"/>
                <w:b/>
                <w:sz w:val="18"/>
                <w:szCs w:val="18"/>
              </w:rPr>
              <w:t>WW2 – Battle of Britain, Significant turning point in British history</w:t>
            </w:r>
          </w:p>
        </w:tc>
        <w:tc>
          <w:tcPr>
            <w:tcW w:w="2819" w:type="dxa"/>
            <w:gridSpan w:val="2"/>
            <w:shd w:val="clear" w:color="auto" w:fill="E7E6E6"/>
          </w:tcPr>
          <w:p w:rsidR="00FA6048" w:rsidRPr="00FA6048" w:rsidRDefault="00FA6048" w:rsidP="008D6514">
            <w:pPr>
              <w:spacing w:before="167"/>
              <w:ind w:right="188"/>
              <w:jc w:val="center"/>
              <w:rPr>
                <w:rFonts w:ascii="Arial" w:hAnsi="Arial" w:cs="Arial"/>
                <w:b/>
                <w:i/>
                <w:sz w:val="18"/>
                <w:szCs w:val="18"/>
              </w:rPr>
            </w:pPr>
            <w:r w:rsidRPr="00FA6048">
              <w:rPr>
                <w:rFonts w:ascii="Arial" w:hAnsi="Arial" w:cs="Arial"/>
                <w:b/>
                <w:i/>
                <w:sz w:val="18"/>
                <w:szCs w:val="18"/>
              </w:rPr>
              <w:t xml:space="preserve"> </w:t>
            </w:r>
            <w:r w:rsidR="008D6514" w:rsidRPr="008D6514">
              <w:rPr>
                <w:rFonts w:ascii="Arial" w:hAnsi="Arial" w:cs="Arial"/>
                <w:b/>
                <w:sz w:val="18"/>
                <w:szCs w:val="18"/>
              </w:rPr>
              <w:t>Britain’s settlement by Anglo-Saxons and Scots</w:t>
            </w:r>
          </w:p>
        </w:tc>
        <w:tc>
          <w:tcPr>
            <w:tcW w:w="2658" w:type="dxa"/>
            <w:gridSpan w:val="2"/>
            <w:shd w:val="clear" w:color="auto" w:fill="E7E6E6"/>
          </w:tcPr>
          <w:p w:rsidR="008D6514" w:rsidRPr="008D6514" w:rsidRDefault="008D6514" w:rsidP="008D6514">
            <w:pPr>
              <w:rPr>
                <w:rFonts w:ascii="Arial" w:hAnsi="Arial" w:cs="Arial"/>
                <w:i/>
                <w:sz w:val="18"/>
                <w:szCs w:val="18"/>
              </w:rPr>
            </w:pPr>
            <w:r w:rsidRPr="008D6514">
              <w:rPr>
                <w:rFonts w:ascii="Arial" w:hAnsi="Arial" w:cs="Arial"/>
                <w:b/>
                <w:i/>
                <w:sz w:val="18"/>
                <w:szCs w:val="18"/>
              </w:rPr>
              <w:t>Aspect of British history beyond 1066 – Holidays and leisure</w:t>
            </w:r>
            <w:r w:rsidRPr="008D6514">
              <w:rPr>
                <w:rFonts w:ascii="Arial" w:hAnsi="Arial" w:cs="Arial"/>
                <w:i/>
                <w:sz w:val="18"/>
                <w:szCs w:val="18"/>
              </w:rPr>
              <w:t>.</w:t>
            </w:r>
          </w:p>
          <w:p w:rsidR="00FA6048" w:rsidRPr="00FA6048" w:rsidRDefault="008D6514" w:rsidP="008D6514">
            <w:pPr>
              <w:spacing w:before="166"/>
              <w:ind w:right="188"/>
              <w:jc w:val="center"/>
              <w:rPr>
                <w:rFonts w:ascii="Arial" w:hAnsi="Arial" w:cs="Arial"/>
                <w:b/>
                <w:i/>
                <w:sz w:val="18"/>
                <w:szCs w:val="18"/>
              </w:rPr>
            </w:pPr>
            <w:proofErr w:type="spellStart"/>
            <w:r w:rsidRPr="008D6514">
              <w:rPr>
                <w:rFonts w:ascii="Arial" w:hAnsi="Arial" w:cs="Arial"/>
                <w:b/>
                <w:sz w:val="18"/>
                <w:szCs w:val="18"/>
              </w:rPr>
              <w:t>Blackpool</w:t>
            </w:r>
            <w:proofErr w:type="spellEnd"/>
            <w:r w:rsidRPr="008D6514">
              <w:rPr>
                <w:rFonts w:ascii="Arial" w:hAnsi="Arial" w:cs="Arial"/>
                <w:b/>
                <w:sz w:val="18"/>
                <w:szCs w:val="18"/>
              </w:rPr>
              <w:t xml:space="preserve"> – seaside holiday and railway development.</w:t>
            </w:r>
          </w:p>
        </w:tc>
      </w:tr>
    </w:tbl>
    <w:p w:rsidR="00603EBE" w:rsidRPr="00FA6048" w:rsidRDefault="00603EBE">
      <w:pPr>
        <w:pStyle w:val="BodyText"/>
        <w:rPr>
          <w:rFonts w:ascii="Arial" w:hAnsi="Arial" w:cs="Arial"/>
          <w:b/>
          <w:sz w:val="20"/>
        </w:rPr>
      </w:pPr>
    </w:p>
    <w:p w:rsidR="00603EBE" w:rsidRPr="00FA6048" w:rsidRDefault="00603EBE">
      <w:pPr>
        <w:pStyle w:val="BodyText"/>
        <w:spacing w:before="10" w:after="1"/>
        <w:rPr>
          <w:rFonts w:ascii="Arial" w:hAnsi="Arial" w:cs="Arial"/>
          <w:b/>
          <w:sz w:val="23"/>
        </w:rPr>
      </w:pPr>
    </w:p>
    <w:p w:rsidR="00603EBE" w:rsidRPr="00FA6048" w:rsidRDefault="00603EBE">
      <w:pPr>
        <w:pStyle w:val="BodyText"/>
        <w:spacing w:before="9"/>
        <w:rPr>
          <w:rFonts w:ascii="Arial" w:hAnsi="Arial" w:cs="Arial"/>
          <w:b/>
          <w:sz w:val="13"/>
        </w:rPr>
      </w:pPr>
    </w:p>
    <w:p w:rsidR="00603EBE" w:rsidRPr="00FA6048" w:rsidRDefault="00AD00E0">
      <w:pPr>
        <w:spacing w:before="109"/>
        <w:ind w:left="100"/>
        <w:rPr>
          <w:rFonts w:ascii="Arial" w:hAnsi="Arial" w:cs="Arial"/>
          <w:b/>
        </w:rPr>
      </w:pPr>
      <w:r w:rsidRPr="00FA6048">
        <w:rPr>
          <w:rFonts w:ascii="Arial" w:hAnsi="Arial" w:cs="Arial"/>
          <w:b/>
          <w:u w:val="single"/>
        </w:rPr>
        <w:t>ASSESSMENT:</w:t>
      </w:r>
    </w:p>
    <w:p w:rsidR="00603EBE" w:rsidRPr="00FA6048" w:rsidRDefault="00603EBE">
      <w:pPr>
        <w:pStyle w:val="BodyText"/>
        <w:spacing w:before="2"/>
        <w:rPr>
          <w:rFonts w:ascii="Arial" w:hAnsi="Arial" w:cs="Arial"/>
          <w:b/>
        </w:rPr>
      </w:pPr>
    </w:p>
    <w:p w:rsidR="00603EBE" w:rsidRPr="00FA6048" w:rsidRDefault="00AD00E0">
      <w:pPr>
        <w:pStyle w:val="BodyText"/>
        <w:spacing w:line="230" w:lineRule="auto"/>
        <w:ind w:left="100" w:right="344"/>
        <w:rPr>
          <w:rFonts w:ascii="Arial" w:hAnsi="Arial" w:cs="Arial"/>
        </w:rPr>
      </w:pPr>
      <w:r w:rsidRPr="00FA6048">
        <w:rPr>
          <w:rFonts w:ascii="Arial" w:hAnsi="Arial" w:cs="Arial"/>
        </w:rPr>
        <w:t>At the beginning of a theme teachers should activate children’s prior knowledge drawing upon any information they can recall about history topics they have studied. They should record what children already know and any questions children would like to find out. This prior knowledge should be used as a baseline for planning lessons.</w:t>
      </w:r>
    </w:p>
    <w:p w:rsidR="00603EBE" w:rsidRPr="00FA6048" w:rsidRDefault="00603EBE">
      <w:pPr>
        <w:pStyle w:val="BodyText"/>
        <w:spacing w:before="11"/>
        <w:rPr>
          <w:rFonts w:ascii="Arial" w:hAnsi="Arial" w:cs="Arial"/>
          <w:sz w:val="20"/>
        </w:rPr>
      </w:pPr>
    </w:p>
    <w:p w:rsidR="00603EBE" w:rsidRPr="00FA6048" w:rsidRDefault="00AD00E0">
      <w:pPr>
        <w:pStyle w:val="BodyText"/>
        <w:spacing w:line="230" w:lineRule="auto"/>
        <w:ind w:left="100" w:right="426"/>
        <w:rPr>
          <w:rFonts w:ascii="Arial" w:hAnsi="Arial" w:cs="Arial"/>
        </w:rPr>
      </w:pPr>
      <w:r w:rsidRPr="00FA6048">
        <w:rPr>
          <w:rFonts w:ascii="Arial" w:hAnsi="Arial" w:cs="Arial"/>
        </w:rPr>
        <w:t>Ongoing assessment should be completed each lesson to ensure progression within a topic.</w:t>
      </w:r>
      <w:r w:rsidR="0085599C">
        <w:rPr>
          <w:rFonts w:ascii="Arial" w:hAnsi="Arial" w:cs="Arial"/>
        </w:rPr>
        <w:t xml:space="preserve">  Unit medium term plans should be evaluated and assessment results noted on the plans before passing on to the subject leader.</w:t>
      </w:r>
    </w:p>
    <w:p w:rsidR="00603EBE" w:rsidRPr="00FA6048" w:rsidRDefault="00603EBE">
      <w:pPr>
        <w:pStyle w:val="BodyText"/>
        <w:spacing w:before="7"/>
        <w:rPr>
          <w:rFonts w:ascii="Arial" w:hAnsi="Arial" w:cs="Arial"/>
          <w:sz w:val="20"/>
        </w:rPr>
      </w:pPr>
    </w:p>
    <w:p w:rsidR="00603EBE" w:rsidRPr="00FA6048" w:rsidRDefault="00AD00E0">
      <w:pPr>
        <w:pStyle w:val="BodyText"/>
        <w:spacing w:line="275" w:lineRule="exact"/>
        <w:ind w:left="100"/>
        <w:rPr>
          <w:rFonts w:ascii="Arial" w:hAnsi="Arial" w:cs="Arial"/>
        </w:rPr>
      </w:pPr>
      <w:r w:rsidRPr="00FA6048">
        <w:rPr>
          <w:rFonts w:ascii="Arial" w:hAnsi="Arial" w:cs="Arial"/>
        </w:rPr>
        <w:t>At the end of each year teachers should make a judgement of each child’s</w:t>
      </w:r>
    </w:p>
    <w:p w:rsidR="00603EBE" w:rsidRPr="00FA6048" w:rsidRDefault="00AD00E0" w:rsidP="0085599C">
      <w:pPr>
        <w:pStyle w:val="BodyText"/>
        <w:spacing w:line="275" w:lineRule="exact"/>
        <w:ind w:left="100"/>
        <w:rPr>
          <w:rFonts w:ascii="Arial" w:hAnsi="Arial" w:cs="Arial"/>
          <w:sz w:val="21"/>
        </w:rPr>
      </w:pPr>
      <w:r w:rsidRPr="00FA6048">
        <w:rPr>
          <w:rFonts w:ascii="Arial" w:hAnsi="Arial" w:cs="Arial"/>
        </w:rPr>
        <w:t xml:space="preserve">attainment and record this </w:t>
      </w:r>
      <w:r w:rsidR="0085599C">
        <w:rPr>
          <w:rFonts w:ascii="Arial" w:hAnsi="Arial" w:cs="Arial"/>
        </w:rPr>
        <w:t>before passing on to the history subject leader.</w:t>
      </w:r>
    </w:p>
    <w:p w:rsidR="00603EBE" w:rsidRPr="00FA6048" w:rsidRDefault="00AD00E0">
      <w:pPr>
        <w:pStyle w:val="Heading1"/>
        <w:spacing w:before="1"/>
        <w:rPr>
          <w:rFonts w:ascii="Arial" w:hAnsi="Arial" w:cs="Arial"/>
          <w:u w:val="none"/>
        </w:rPr>
      </w:pPr>
      <w:r w:rsidRPr="00FA6048">
        <w:rPr>
          <w:rFonts w:ascii="Arial" w:hAnsi="Arial" w:cs="Arial"/>
        </w:rPr>
        <w:t>RESOURCES:</w:t>
      </w:r>
    </w:p>
    <w:p w:rsidR="00603EBE" w:rsidRPr="00FA6048" w:rsidRDefault="00603EBE">
      <w:pPr>
        <w:pStyle w:val="BodyText"/>
        <w:spacing w:before="5"/>
        <w:rPr>
          <w:rFonts w:ascii="Arial" w:hAnsi="Arial" w:cs="Arial"/>
          <w:b/>
          <w:sz w:val="21"/>
        </w:rPr>
      </w:pPr>
    </w:p>
    <w:p w:rsidR="00603EBE" w:rsidRDefault="00AD00E0">
      <w:pPr>
        <w:pStyle w:val="ListParagraph"/>
        <w:numPr>
          <w:ilvl w:val="0"/>
          <w:numId w:val="3"/>
        </w:numPr>
        <w:tabs>
          <w:tab w:val="left" w:pos="820"/>
          <w:tab w:val="left" w:pos="821"/>
        </w:tabs>
        <w:spacing w:line="275" w:lineRule="exact"/>
        <w:ind w:hanging="361"/>
        <w:rPr>
          <w:rFonts w:ascii="Arial" w:hAnsi="Arial" w:cs="Arial"/>
        </w:rPr>
      </w:pPr>
      <w:r w:rsidRPr="00FA6048">
        <w:rPr>
          <w:rFonts w:ascii="Arial" w:hAnsi="Arial" w:cs="Arial"/>
        </w:rPr>
        <w:t>Rising Stars</w:t>
      </w:r>
      <w:r w:rsidRPr="00FA6048">
        <w:rPr>
          <w:rFonts w:ascii="Arial" w:hAnsi="Arial" w:cs="Arial"/>
          <w:spacing w:val="-4"/>
        </w:rPr>
        <w:t xml:space="preserve"> </w:t>
      </w:r>
      <w:r w:rsidRPr="00FA6048">
        <w:rPr>
          <w:rFonts w:ascii="Arial" w:hAnsi="Arial" w:cs="Arial"/>
        </w:rPr>
        <w:t>History</w:t>
      </w:r>
    </w:p>
    <w:p w:rsidR="00FA6048" w:rsidRPr="00FA6048" w:rsidRDefault="00FA6048">
      <w:pPr>
        <w:pStyle w:val="ListParagraph"/>
        <w:numPr>
          <w:ilvl w:val="0"/>
          <w:numId w:val="3"/>
        </w:numPr>
        <w:tabs>
          <w:tab w:val="left" w:pos="820"/>
          <w:tab w:val="left" w:pos="821"/>
        </w:tabs>
        <w:spacing w:line="275" w:lineRule="exact"/>
        <w:ind w:hanging="361"/>
        <w:rPr>
          <w:rFonts w:ascii="Arial" w:hAnsi="Arial" w:cs="Arial"/>
        </w:rPr>
      </w:pPr>
      <w:proofErr w:type="spellStart"/>
      <w:r>
        <w:rPr>
          <w:rFonts w:ascii="Arial" w:hAnsi="Arial" w:cs="Arial"/>
        </w:rPr>
        <w:t>Twinkl</w:t>
      </w:r>
      <w:proofErr w:type="spellEnd"/>
    </w:p>
    <w:p w:rsidR="00603EBE" w:rsidRPr="00FA6048" w:rsidRDefault="00AD00E0">
      <w:pPr>
        <w:pStyle w:val="ListParagraph"/>
        <w:numPr>
          <w:ilvl w:val="0"/>
          <w:numId w:val="3"/>
        </w:numPr>
        <w:tabs>
          <w:tab w:val="left" w:pos="820"/>
          <w:tab w:val="left" w:pos="821"/>
        </w:tabs>
        <w:spacing w:line="269" w:lineRule="exact"/>
        <w:ind w:hanging="361"/>
        <w:rPr>
          <w:rFonts w:ascii="Arial" w:hAnsi="Arial" w:cs="Arial"/>
        </w:rPr>
      </w:pPr>
      <w:r w:rsidRPr="00FA6048">
        <w:rPr>
          <w:rFonts w:ascii="Arial" w:hAnsi="Arial" w:cs="Arial"/>
        </w:rPr>
        <w:t>General school resources</w:t>
      </w:r>
    </w:p>
    <w:p w:rsidR="00603EBE" w:rsidRPr="00FA6048" w:rsidRDefault="00FA6048">
      <w:pPr>
        <w:pStyle w:val="ListParagraph"/>
        <w:numPr>
          <w:ilvl w:val="0"/>
          <w:numId w:val="3"/>
        </w:numPr>
        <w:tabs>
          <w:tab w:val="left" w:pos="820"/>
          <w:tab w:val="left" w:pos="821"/>
        </w:tabs>
        <w:spacing w:line="270" w:lineRule="exact"/>
        <w:ind w:hanging="361"/>
        <w:rPr>
          <w:rFonts w:ascii="Arial" w:hAnsi="Arial" w:cs="Arial"/>
        </w:rPr>
      </w:pPr>
      <w:r>
        <w:rPr>
          <w:rFonts w:ascii="Arial" w:hAnsi="Arial" w:cs="Arial"/>
        </w:rPr>
        <w:t>Lancashire Book</w:t>
      </w:r>
      <w:r w:rsidR="00AD00E0" w:rsidRPr="00FA6048">
        <w:rPr>
          <w:rFonts w:ascii="Arial" w:hAnsi="Arial" w:cs="Arial"/>
        </w:rPr>
        <w:t xml:space="preserve"> Loan</w:t>
      </w:r>
      <w:r w:rsidR="00AD00E0" w:rsidRPr="00FA6048">
        <w:rPr>
          <w:rFonts w:ascii="Arial" w:hAnsi="Arial" w:cs="Arial"/>
          <w:spacing w:val="-5"/>
        </w:rPr>
        <w:t xml:space="preserve"> </w:t>
      </w:r>
      <w:r w:rsidR="00AD00E0" w:rsidRPr="00FA6048">
        <w:rPr>
          <w:rFonts w:ascii="Arial" w:hAnsi="Arial" w:cs="Arial"/>
        </w:rPr>
        <w:t>boxes</w:t>
      </w:r>
    </w:p>
    <w:p w:rsidR="00603EBE" w:rsidRPr="00FA6048" w:rsidRDefault="00603EBE">
      <w:pPr>
        <w:spacing w:line="275" w:lineRule="exact"/>
        <w:rPr>
          <w:rFonts w:ascii="Arial" w:hAnsi="Arial" w:cs="Arial"/>
        </w:rPr>
        <w:sectPr w:rsidR="00603EBE" w:rsidRPr="00FA6048" w:rsidSect="00AD00E0">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p>
    <w:p w:rsidR="00603EBE" w:rsidRPr="00FA6048" w:rsidRDefault="00AD00E0">
      <w:pPr>
        <w:pStyle w:val="ListParagraph"/>
        <w:numPr>
          <w:ilvl w:val="0"/>
          <w:numId w:val="3"/>
        </w:numPr>
        <w:tabs>
          <w:tab w:val="left" w:pos="820"/>
          <w:tab w:val="left" w:pos="821"/>
        </w:tabs>
        <w:spacing w:before="78" w:line="275" w:lineRule="exact"/>
        <w:ind w:hanging="361"/>
        <w:rPr>
          <w:rFonts w:ascii="Arial" w:hAnsi="Arial" w:cs="Arial"/>
        </w:rPr>
      </w:pPr>
      <w:r w:rsidRPr="00FA6048">
        <w:rPr>
          <w:rFonts w:ascii="Arial" w:hAnsi="Arial" w:cs="Arial"/>
        </w:rPr>
        <w:lastRenderedPageBreak/>
        <w:t>Various artefacts</w:t>
      </w:r>
      <w:r w:rsidRPr="00FA6048">
        <w:rPr>
          <w:rFonts w:ascii="Arial" w:hAnsi="Arial" w:cs="Arial"/>
          <w:spacing w:val="-3"/>
        </w:rPr>
        <w:t xml:space="preserve"> </w:t>
      </w:r>
      <w:r w:rsidRPr="00FA6048">
        <w:rPr>
          <w:rFonts w:ascii="Arial" w:hAnsi="Arial" w:cs="Arial"/>
        </w:rPr>
        <w:t>boxes</w:t>
      </w:r>
    </w:p>
    <w:p w:rsidR="00603EBE" w:rsidRPr="00FA6048" w:rsidRDefault="00AD00E0">
      <w:pPr>
        <w:pStyle w:val="ListParagraph"/>
        <w:numPr>
          <w:ilvl w:val="0"/>
          <w:numId w:val="3"/>
        </w:numPr>
        <w:tabs>
          <w:tab w:val="left" w:pos="820"/>
          <w:tab w:val="left" w:pos="821"/>
        </w:tabs>
        <w:spacing w:line="275" w:lineRule="exact"/>
        <w:ind w:hanging="361"/>
        <w:rPr>
          <w:rFonts w:ascii="Arial" w:hAnsi="Arial" w:cs="Arial"/>
        </w:rPr>
      </w:pPr>
      <w:r w:rsidRPr="00FA6048">
        <w:rPr>
          <w:rFonts w:ascii="Arial" w:hAnsi="Arial" w:cs="Arial"/>
        </w:rPr>
        <w:t>Visitors</w:t>
      </w:r>
      <w:r w:rsidR="00FA6048">
        <w:rPr>
          <w:rFonts w:ascii="Arial" w:hAnsi="Arial" w:cs="Arial"/>
        </w:rPr>
        <w:t>/ visits</w:t>
      </w:r>
      <w:r w:rsidRPr="00FA6048">
        <w:rPr>
          <w:rFonts w:ascii="Arial" w:hAnsi="Arial" w:cs="Arial"/>
        </w:rPr>
        <w:t xml:space="preserve"> and</w:t>
      </w:r>
      <w:r w:rsidRPr="00FA6048">
        <w:rPr>
          <w:rFonts w:ascii="Arial" w:hAnsi="Arial" w:cs="Arial"/>
          <w:spacing w:val="-3"/>
        </w:rPr>
        <w:t xml:space="preserve"> </w:t>
      </w:r>
      <w:r w:rsidRPr="00FA6048">
        <w:rPr>
          <w:rFonts w:ascii="Arial" w:hAnsi="Arial" w:cs="Arial"/>
        </w:rPr>
        <w:t>enhancements</w:t>
      </w:r>
    </w:p>
    <w:p w:rsidR="00603EBE" w:rsidRPr="00FA6048" w:rsidRDefault="00603EBE">
      <w:pPr>
        <w:pStyle w:val="BodyText"/>
        <w:rPr>
          <w:rFonts w:ascii="Arial" w:hAnsi="Arial" w:cs="Arial"/>
          <w:sz w:val="26"/>
        </w:rPr>
      </w:pPr>
    </w:p>
    <w:p w:rsidR="00603EBE" w:rsidRPr="00FA6048" w:rsidRDefault="00AD00E0">
      <w:pPr>
        <w:pStyle w:val="Heading1"/>
        <w:spacing w:before="208"/>
        <w:rPr>
          <w:rFonts w:ascii="Arial" w:hAnsi="Arial" w:cs="Arial"/>
          <w:u w:val="none"/>
        </w:rPr>
      </w:pPr>
      <w:r w:rsidRPr="00FA6048">
        <w:rPr>
          <w:rFonts w:ascii="Arial" w:hAnsi="Arial" w:cs="Arial"/>
        </w:rPr>
        <w:t>INCLUSION:</w:t>
      </w:r>
    </w:p>
    <w:p w:rsidR="00603EBE" w:rsidRPr="00FA6048" w:rsidRDefault="00603EBE">
      <w:pPr>
        <w:pStyle w:val="BodyText"/>
        <w:spacing w:before="4"/>
        <w:rPr>
          <w:rFonts w:ascii="Arial" w:hAnsi="Arial" w:cs="Arial"/>
          <w:b/>
          <w:sz w:val="15"/>
        </w:rPr>
      </w:pPr>
    </w:p>
    <w:p w:rsidR="00603EBE" w:rsidRPr="00FA6048" w:rsidRDefault="00AD00E0">
      <w:pPr>
        <w:pStyle w:val="BodyText"/>
        <w:spacing w:before="108" w:line="230" w:lineRule="auto"/>
        <w:ind w:left="100" w:right="414"/>
        <w:rPr>
          <w:rFonts w:ascii="Arial" w:hAnsi="Arial" w:cs="Arial"/>
        </w:rPr>
      </w:pPr>
      <w:r w:rsidRPr="00FA6048">
        <w:rPr>
          <w:rFonts w:ascii="Arial" w:hAnsi="Arial" w:cs="Arial"/>
        </w:rPr>
        <w:t>Teachers set high expectations for all pupils. They will use appropriate assessment to set ambitious targets and plan challenging work for all groups, including:</w:t>
      </w:r>
    </w:p>
    <w:p w:rsidR="00603EBE" w:rsidRPr="00FA6048" w:rsidRDefault="00AD00E0">
      <w:pPr>
        <w:pStyle w:val="ListParagraph"/>
        <w:numPr>
          <w:ilvl w:val="0"/>
          <w:numId w:val="2"/>
        </w:numPr>
        <w:tabs>
          <w:tab w:val="left" w:pos="442"/>
        </w:tabs>
        <w:spacing w:before="108"/>
        <w:ind w:hanging="172"/>
        <w:rPr>
          <w:rFonts w:ascii="Arial" w:hAnsi="Arial" w:cs="Arial"/>
        </w:rPr>
      </w:pPr>
      <w:proofErr w:type="gramStart"/>
      <w:r w:rsidRPr="00FA6048">
        <w:rPr>
          <w:rFonts w:ascii="Arial" w:hAnsi="Arial" w:cs="Arial"/>
        </w:rPr>
        <w:t>More able</w:t>
      </w:r>
      <w:proofErr w:type="gramEnd"/>
      <w:r w:rsidRPr="00FA6048">
        <w:rPr>
          <w:rFonts w:ascii="Arial" w:hAnsi="Arial" w:cs="Arial"/>
          <w:spacing w:val="-2"/>
        </w:rPr>
        <w:t xml:space="preserve"> </w:t>
      </w:r>
      <w:r w:rsidRPr="00FA6048">
        <w:rPr>
          <w:rFonts w:ascii="Arial" w:hAnsi="Arial" w:cs="Arial"/>
        </w:rPr>
        <w:t>pupils</w:t>
      </w:r>
    </w:p>
    <w:p w:rsidR="00603EBE" w:rsidRPr="00FA6048" w:rsidRDefault="00AD00E0">
      <w:pPr>
        <w:pStyle w:val="ListParagraph"/>
        <w:numPr>
          <w:ilvl w:val="0"/>
          <w:numId w:val="2"/>
        </w:numPr>
        <w:tabs>
          <w:tab w:val="left" w:pos="442"/>
        </w:tabs>
        <w:spacing w:before="101"/>
        <w:ind w:hanging="172"/>
        <w:rPr>
          <w:rFonts w:ascii="Arial" w:hAnsi="Arial" w:cs="Arial"/>
        </w:rPr>
      </w:pPr>
      <w:r w:rsidRPr="00FA6048">
        <w:rPr>
          <w:rFonts w:ascii="Arial" w:hAnsi="Arial" w:cs="Arial"/>
        </w:rPr>
        <w:t>Pupils with low prior</w:t>
      </w:r>
      <w:r w:rsidRPr="00FA6048">
        <w:rPr>
          <w:rFonts w:ascii="Arial" w:hAnsi="Arial" w:cs="Arial"/>
          <w:spacing w:val="-10"/>
        </w:rPr>
        <w:t xml:space="preserve"> </w:t>
      </w:r>
      <w:r w:rsidRPr="00FA6048">
        <w:rPr>
          <w:rFonts w:ascii="Arial" w:hAnsi="Arial" w:cs="Arial"/>
        </w:rPr>
        <w:t>attainment</w:t>
      </w:r>
    </w:p>
    <w:p w:rsidR="00603EBE" w:rsidRPr="00FA6048" w:rsidRDefault="00AD00E0">
      <w:pPr>
        <w:pStyle w:val="ListParagraph"/>
        <w:numPr>
          <w:ilvl w:val="0"/>
          <w:numId w:val="2"/>
        </w:numPr>
        <w:tabs>
          <w:tab w:val="left" w:pos="442"/>
        </w:tabs>
        <w:spacing w:before="98"/>
        <w:ind w:hanging="172"/>
        <w:rPr>
          <w:rFonts w:ascii="Arial" w:hAnsi="Arial" w:cs="Arial"/>
        </w:rPr>
      </w:pPr>
      <w:r w:rsidRPr="00FA6048">
        <w:rPr>
          <w:rFonts w:ascii="Arial" w:hAnsi="Arial" w:cs="Arial"/>
        </w:rPr>
        <w:t>Pupils from disadvantaged</w:t>
      </w:r>
      <w:r w:rsidRPr="00FA6048">
        <w:rPr>
          <w:rFonts w:ascii="Arial" w:hAnsi="Arial" w:cs="Arial"/>
          <w:spacing w:val="-6"/>
        </w:rPr>
        <w:t xml:space="preserve"> </w:t>
      </w:r>
      <w:r w:rsidRPr="00FA6048">
        <w:rPr>
          <w:rFonts w:ascii="Arial" w:hAnsi="Arial" w:cs="Arial"/>
        </w:rPr>
        <w:t>backgrounds</w:t>
      </w:r>
    </w:p>
    <w:p w:rsidR="00603EBE" w:rsidRPr="00FA6048" w:rsidRDefault="00AD00E0">
      <w:pPr>
        <w:pStyle w:val="ListParagraph"/>
        <w:numPr>
          <w:ilvl w:val="0"/>
          <w:numId w:val="2"/>
        </w:numPr>
        <w:tabs>
          <w:tab w:val="left" w:pos="442"/>
        </w:tabs>
        <w:spacing w:before="101"/>
        <w:ind w:hanging="172"/>
        <w:rPr>
          <w:rFonts w:ascii="Arial" w:hAnsi="Arial" w:cs="Arial"/>
        </w:rPr>
      </w:pPr>
      <w:r w:rsidRPr="00FA6048">
        <w:rPr>
          <w:rFonts w:ascii="Arial" w:hAnsi="Arial" w:cs="Arial"/>
        </w:rPr>
        <w:t>Pupils with</w:t>
      </w:r>
      <w:r w:rsidRPr="00FA6048">
        <w:rPr>
          <w:rFonts w:ascii="Arial" w:hAnsi="Arial" w:cs="Arial"/>
          <w:spacing w:val="-4"/>
        </w:rPr>
        <w:t xml:space="preserve"> </w:t>
      </w:r>
      <w:r w:rsidRPr="00FA6048">
        <w:rPr>
          <w:rFonts w:ascii="Arial" w:hAnsi="Arial" w:cs="Arial"/>
        </w:rPr>
        <w:t>SEN</w:t>
      </w:r>
    </w:p>
    <w:p w:rsidR="00603EBE" w:rsidRPr="00FA6048" w:rsidRDefault="00AD00E0">
      <w:pPr>
        <w:pStyle w:val="ListParagraph"/>
        <w:numPr>
          <w:ilvl w:val="0"/>
          <w:numId w:val="2"/>
        </w:numPr>
        <w:tabs>
          <w:tab w:val="left" w:pos="442"/>
        </w:tabs>
        <w:spacing w:before="100"/>
        <w:ind w:hanging="172"/>
        <w:rPr>
          <w:rFonts w:ascii="Arial" w:hAnsi="Arial" w:cs="Arial"/>
        </w:rPr>
      </w:pPr>
      <w:r w:rsidRPr="00FA6048">
        <w:rPr>
          <w:rFonts w:ascii="Arial" w:hAnsi="Arial" w:cs="Arial"/>
        </w:rPr>
        <w:t>Pupils with English as an additional language</w:t>
      </w:r>
      <w:r w:rsidRPr="00FA6048">
        <w:rPr>
          <w:rFonts w:ascii="Arial" w:hAnsi="Arial" w:cs="Arial"/>
          <w:spacing w:val="-13"/>
        </w:rPr>
        <w:t xml:space="preserve"> </w:t>
      </w:r>
      <w:r w:rsidRPr="00FA6048">
        <w:rPr>
          <w:rFonts w:ascii="Arial" w:hAnsi="Arial" w:cs="Arial"/>
        </w:rPr>
        <w:t>(EAL)</w:t>
      </w:r>
    </w:p>
    <w:p w:rsidR="00603EBE" w:rsidRPr="00FA6048" w:rsidRDefault="00AD00E0">
      <w:pPr>
        <w:pStyle w:val="BodyText"/>
        <w:spacing w:before="107" w:line="230" w:lineRule="auto"/>
        <w:ind w:left="100" w:right="299"/>
        <w:rPr>
          <w:rFonts w:ascii="Arial" w:hAnsi="Arial" w:cs="Arial"/>
        </w:rPr>
      </w:pPr>
      <w:r w:rsidRPr="00FA6048">
        <w:rPr>
          <w:rFonts w:ascii="Arial" w:hAnsi="Arial" w:cs="Arial"/>
        </w:rPr>
        <w:t>Teachers will plan lessons so that pupils with SEN and/or disabilities can study every National Curriculum subject, wherever possible, and ensure that there are no barriers to every pupil achieving.</w:t>
      </w:r>
    </w:p>
    <w:p w:rsidR="00603EBE" w:rsidRPr="00FA6048" w:rsidRDefault="00AD00E0">
      <w:pPr>
        <w:pStyle w:val="BodyText"/>
        <w:spacing w:before="118" w:line="230" w:lineRule="auto"/>
        <w:ind w:left="100" w:right="301"/>
        <w:rPr>
          <w:rFonts w:ascii="Arial" w:hAnsi="Arial" w:cs="Arial"/>
        </w:rPr>
      </w:pPr>
      <w:r w:rsidRPr="00FA6048">
        <w:rPr>
          <w:rFonts w:ascii="Arial" w:hAnsi="Arial" w:cs="Arial"/>
        </w:rPr>
        <w:t>Teachers will also take account of the needs of pupils whose first language is not English. Lessons will be planned so that teaching opportunities help pupils to develop their English, and to support pupils to take part in all subjects.</w:t>
      </w:r>
    </w:p>
    <w:p w:rsidR="00603EBE" w:rsidRPr="00FA6048" w:rsidRDefault="00AD00E0">
      <w:pPr>
        <w:pStyle w:val="BodyText"/>
        <w:spacing w:before="121" w:line="230" w:lineRule="auto"/>
        <w:ind w:left="100" w:right="1027"/>
        <w:rPr>
          <w:rFonts w:ascii="Arial" w:hAnsi="Arial" w:cs="Arial"/>
        </w:rPr>
      </w:pPr>
      <w:r w:rsidRPr="00FA6048">
        <w:rPr>
          <w:rFonts w:ascii="Arial" w:hAnsi="Arial" w:cs="Arial"/>
        </w:rPr>
        <w:t>Further information can be found in our statement of equality information and objectives, and in our SEN policy and information report.</w:t>
      </w:r>
    </w:p>
    <w:p w:rsidR="00603EBE" w:rsidRPr="00FA6048" w:rsidRDefault="00603EBE">
      <w:pPr>
        <w:pStyle w:val="BodyText"/>
        <w:spacing w:before="7"/>
        <w:rPr>
          <w:rFonts w:ascii="Arial" w:hAnsi="Arial" w:cs="Arial"/>
          <w:sz w:val="30"/>
        </w:rPr>
      </w:pPr>
    </w:p>
    <w:p w:rsidR="00603EBE" w:rsidRPr="00FA6048" w:rsidRDefault="00AD00E0">
      <w:pPr>
        <w:pStyle w:val="Heading1"/>
        <w:rPr>
          <w:rFonts w:ascii="Arial" w:hAnsi="Arial" w:cs="Arial"/>
          <w:u w:val="none"/>
        </w:rPr>
      </w:pPr>
      <w:r w:rsidRPr="00FA6048">
        <w:rPr>
          <w:rFonts w:ascii="Arial" w:hAnsi="Arial" w:cs="Arial"/>
        </w:rPr>
        <w:t>MONITORING &amp;</w:t>
      </w:r>
      <w:r w:rsidRPr="00FA6048">
        <w:rPr>
          <w:rFonts w:ascii="Arial" w:hAnsi="Arial" w:cs="Arial"/>
          <w:spacing w:val="-6"/>
        </w:rPr>
        <w:t xml:space="preserve"> </w:t>
      </w:r>
      <w:r w:rsidRPr="00FA6048">
        <w:rPr>
          <w:rFonts w:ascii="Arial" w:hAnsi="Arial" w:cs="Arial"/>
        </w:rPr>
        <w:t>TRAINING:</w:t>
      </w:r>
    </w:p>
    <w:p w:rsidR="00603EBE" w:rsidRPr="00FA6048" w:rsidRDefault="00603EBE">
      <w:pPr>
        <w:pStyle w:val="BodyText"/>
        <w:spacing w:before="2"/>
        <w:rPr>
          <w:rFonts w:ascii="Arial" w:hAnsi="Arial" w:cs="Arial"/>
          <w:b/>
        </w:rPr>
      </w:pPr>
    </w:p>
    <w:p w:rsidR="00603EBE" w:rsidRPr="00FA6048" w:rsidRDefault="00AD00E0">
      <w:pPr>
        <w:pStyle w:val="BodyText"/>
        <w:spacing w:before="1" w:line="230" w:lineRule="auto"/>
        <w:ind w:left="100" w:right="1094"/>
        <w:rPr>
          <w:rFonts w:ascii="Arial" w:hAnsi="Arial" w:cs="Arial"/>
        </w:rPr>
      </w:pPr>
      <w:r w:rsidRPr="00FA6048">
        <w:rPr>
          <w:rFonts w:ascii="Arial" w:hAnsi="Arial" w:cs="Arial"/>
        </w:rPr>
        <w:t>Senior Leaders and Curriculum leaders monitor the way their subject is taught throughout the school</w:t>
      </w:r>
      <w:r w:rsidRPr="00FA6048">
        <w:rPr>
          <w:rFonts w:ascii="Arial" w:hAnsi="Arial" w:cs="Arial"/>
          <w:spacing w:val="-4"/>
        </w:rPr>
        <w:t xml:space="preserve"> </w:t>
      </w:r>
      <w:r w:rsidRPr="00FA6048">
        <w:rPr>
          <w:rFonts w:ascii="Arial" w:hAnsi="Arial" w:cs="Arial"/>
        </w:rPr>
        <w:t>by:</w:t>
      </w:r>
    </w:p>
    <w:p w:rsidR="00603EBE" w:rsidRPr="00FA6048" w:rsidRDefault="00AD00E0">
      <w:pPr>
        <w:pStyle w:val="ListParagraph"/>
        <w:numPr>
          <w:ilvl w:val="1"/>
          <w:numId w:val="2"/>
        </w:numPr>
        <w:tabs>
          <w:tab w:val="left" w:pos="820"/>
          <w:tab w:val="left" w:pos="821"/>
        </w:tabs>
        <w:spacing w:before="108" w:line="276" w:lineRule="exact"/>
        <w:ind w:hanging="361"/>
        <w:rPr>
          <w:rFonts w:ascii="Arial" w:hAnsi="Arial" w:cs="Arial"/>
        </w:rPr>
      </w:pPr>
      <w:r w:rsidRPr="00FA6048">
        <w:rPr>
          <w:rFonts w:ascii="Arial" w:hAnsi="Arial" w:cs="Arial"/>
        </w:rPr>
        <w:t>Learning</w:t>
      </w:r>
      <w:r w:rsidRPr="00FA6048">
        <w:rPr>
          <w:rFonts w:ascii="Arial" w:hAnsi="Arial" w:cs="Arial"/>
          <w:spacing w:val="-3"/>
        </w:rPr>
        <w:t xml:space="preserve"> </w:t>
      </w:r>
      <w:r w:rsidRPr="00FA6048">
        <w:rPr>
          <w:rFonts w:ascii="Arial" w:hAnsi="Arial" w:cs="Arial"/>
        </w:rPr>
        <w:t>walks</w:t>
      </w:r>
    </w:p>
    <w:p w:rsidR="00603EBE" w:rsidRPr="00FA6048" w:rsidRDefault="00AD00E0">
      <w:pPr>
        <w:pStyle w:val="ListParagraph"/>
        <w:numPr>
          <w:ilvl w:val="1"/>
          <w:numId w:val="2"/>
        </w:numPr>
        <w:tabs>
          <w:tab w:val="left" w:pos="820"/>
          <w:tab w:val="left" w:pos="821"/>
        </w:tabs>
        <w:spacing w:line="270" w:lineRule="exact"/>
        <w:ind w:hanging="361"/>
        <w:rPr>
          <w:rFonts w:ascii="Arial" w:hAnsi="Arial" w:cs="Arial"/>
        </w:rPr>
      </w:pPr>
      <w:r w:rsidRPr="00FA6048">
        <w:rPr>
          <w:rFonts w:ascii="Arial" w:hAnsi="Arial" w:cs="Arial"/>
        </w:rPr>
        <w:t>Book</w:t>
      </w:r>
      <w:r w:rsidRPr="00FA6048">
        <w:rPr>
          <w:rFonts w:ascii="Arial" w:hAnsi="Arial" w:cs="Arial"/>
          <w:spacing w:val="-2"/>
        </w:rPr>
        <w:t xml:space="preserve"> </w:t>
      </w:r>
      <w:r w:rsidRPr="00FA6048">
        <w:rPr>
          <w:rFonts w:ascii="Arial" w:hAnsi="Arial" w:cs="Arial"/>
        </w:rPr>
        <w:t>scrutiny</w:t>
      </w:r>
    </w:p>
    <w:p w:rsidR="00603EBE" w:rsidRPr="00FA6048" w:rsidRDefault="00AD00E0">
      <w:pPr>
        <w:pStyle w:val="ListParagraph"/>
        <w:numPr>
          <w:ilvl w:val="1"/>
          <w:numId w:val="2"/>
        </w:numPr>
        <w:tabs>
          <w:tab w:val="left" w:pos="820"/>
          <w:tab w:val="left" w:pos="821"/>
        </w:tabs>
        <w:spacing w:line="270" w:lineRule="exact"/>
        <w:ind w:hanging="361"/>
        <w:rPr>
          <w:rFonts w:ascii="Arial" w:hAnsi="Arial" w:cs="Arial"/>
        </w:rPr>
      </w:pPr>
      <w:r w:rsidRPr="00FA6048">
        <w:rPr>
          <w:rFonts w:ascii="Arial" w:hAnsi="Arial" w:cs="Arial"/>
        </w:rPr>
        <w:t>Child</w:t>
      </w:r>
      <w:r w:rsidRPr="00FA6048">
        <w:rPr>
          <w:rFonts w:ascii="Arial" w:hAnsi="Arial" w:cs="Arial"/>
          <w:spacing w:val="-2"/>
        </w:rPr>
        <w:t xml:space="preserve"> </w:t>
      </w:r>
      <w:r w:rsidRPr="00FA6048">
        <w:rPr>
          <w:rFonts w:ascii="Arial" w:hAnsi="Arial" w:cs="Arial"/>
        </w:rPr>
        <w:t>discussions</w:t>
      </w:r>
    </w:p>
    <w:p w:rsidR="00603EBE" w:rsidRPr="00FA6048" w:rsidRDefault="00AD00E0">
      <w:pPr>
        <w:pStyle w:val="ListParagraph"/>
        <w:numPr>
          <w:ilvl w:val="1"/>
          <w:numId w:val="2"/>
        </w:numPr>
        <w:tabs>
          <w:tab w:val="left" w:pos="820"/>
          <w:tab w:val="left" w:pos="821"/>
        </w:tabs>
        <w:spacing w:line="276" w:lineRule="exact"/>
        <w:ind w:hanging="361"/>
        <w:rPr>
          <w:rFonts w:ascii="Arial" w:hAnsi="Arial" w:cs="Arial"/>
        </w:rPr>
      </w:pPr>
      <w:r w:rsidRPr="00FA6048">
        <w:rPr>
          <w:rFonts w:ascii="Arial" w:hAnsi="Arial" w:cs="Arial"/>
        </w:rPr>
        <w:t>Teacher</w:t>
      </w:r>
      <w:r w:rsidRPr="00FA6048">
        <w:rPr>
          <w:rFonts w:ascii="Arial" w:hAnsi="Arial" w:cs="Arial"/>
          <w:spacing w:val="-2"/>
        </w:rPr>
        <w:t xml:space="preserve"> </w:t>
      </w:r>
      <w:r w:rsidRPr="00FA6048">
        <w:rPr>
          <w:rFonts w:ascii="Arial" w:hAnsi="Arial" w:cs="Arial"/>
        </w:rPr>
        <w:t>discussions</w:t>
      </w:r>
    </w:p>
    <w:p w:rsidR="00603EBE" w:rsidRPr="00FA6048" w:rsidRDefault="00603EBE">
      <w:pPr>
        <w:pStyle w:val="BodyText"/>
        <w:rPr>
          <w:rFonts w:ascii="Arial" w:hAnsi="Arial" w:cs="Arial"/>
          <w:sz w:val="20"/>
        </w:rPr>
      </w:pPr>
    </w:p>
    <w:p w:rsidR="00603EBE" w:rsidRPr="00FA6048" w:rsidRDefault="00AD00E0">
      <w:pPr>
        <w:pStyle w:val="ListParagraph"/>
        <w:numPr>
          <w:ilvl w:val="1"/>
          <w:numId w:val="2"/>
        </w:numPr>
        <w:tabs>
          <w:tab w:val="left" w:pos="820"/>
          <w:tab w:val="left" w:pos="821"/>
        </w:tabs>
        <w:spacing w:line="276" w:lineRule="exact"/>
        <w:ind w:hanging="361"/>
        <w:rPr>
          <w:rFonts w:ascii="Arial" w:hAnsi="Arial" w:cs="Arial"/>
        </w:rPr>
      </w:pPr>
      <w:r w:rsidRPr="00FA6048">
        <w:rPr>
          <w:rFonts w:ascii="Arial" w:hAnsi="Arial" w:cs="Arial"/>
        </w:rPr>
        <w:t>CPD for the</w:t>
      </w:r>
      <w:r w:rsidR="00FA6048">
        <w:rPr>
          <w:rFonts w:ascii="Arial" w:hAnsi="Arial" w:cs="Arial"/>
        </w:rPr>
        <w:t xml:space="preserve"> Curriculum leader as required </w:t>
      </w:r>
    </w:p>
    <w:p w:rsidR="00603EBE" w:rsidRPr="00FA6048" w:rsidRDefault="00AD00E0">
      <w:pPr>
        <w:pStyle w:val="ListParagraph"/>
        <w:numPr>
          <w:ilvl w:val="1"/>
          <w:numId w:val="2"/>
        </w:numPr>
        <w:tabs>
          <w:tab w:val="left" w:pos="820"/>
          <w:tab w:val="left" w:pos="821"/>
        </w:tabs>
        <w:spacing w:line="270" w:lineRule="exact"/>
        <w:ind w:hanging="361"/>
        <w:rPr>
          <w:rFonts w:ascii="Arial" w:hAnsi="Arial" w:cs="Arial"/>
        </w:rPr>
      </w:pPr>
      <w:r w:rsidRPr="00FA6048">
        <w:rPr>
          <w:rFonts w:ascii="Arial" w:hAnsi="Arial" w:cs="Arial"/>
        </w:rPr>
        <w:t>Staff Meeting Focus on history and the</w:t>
      </w:r>
      <w:r w:rsidRPr="00FA6048">
        <w:rPr>
          <w:rFonts w:ascii="Arial" w:hAnsi="Arial" w:cs="Arial"/>
          <w:spacing w:val="-14"/>
        </w:rPr>
        <w:t xml:space="preserve"> </w:t>
      </w:r>
      <w:r w:rsidRPr="00FA6048">
        <w:rPr>
          <w:rFonts w:ascii="Arial" w:hAnsi="Arial" w:cs="Arial"/>
        </w:rPr>
        <w:t>curriculum</w:t>
      </w:r>
    </w:p>
    <w:p w:rsidR="00603EBE" w:rsidRPr="00FA6048" w:rsidRDefault="00AD00E0">
      <w:pPr>
        <w:pStyle w:val="ListParagraph"/>
        <w:numPr>
          <w:ilvl w:val="1"/>
          <w:numId w:val="2"/>
        </w:numPr>
        <w:tabs>
          <w:tab w:val="left" w:pos="820"/>
          <w:tab w:val="left" w:pos="821"/>
        </w:tabs>
        <w:spacing w:line="275" w:lineRule="exact"/>
        <w:ind w:hanging="361"/>
        <w:rPr>
          <w:rFonts w:ascii="Arial" w:hAnsi="Arial" w:cs="Arial"/>
        </w:rPr>
      </w:pPr>
      <w:r w:rsidRPr="00FA6048">
        <w:rPr>
          <w:rFonts w:ascii="Arial" w:hAnsi="Arial" w:cs="Arial"/>
        </w:rPr>
        <w:t xml:space="preserve">INSET </w:t>
      </w:r>
      <w:r w:rsidR="00FA6048">
        <w:rPr>
          <w:rFonts w:ascii="Arial" w:hAnsi="Arial" w:cs="Arial"/>
        </w:rPr>
        <w:t xml:space="preserve">training on </w:t>
      </w:r>
      <w:r w:rsidRPr="00FA6048">
        <w:rPr>
          <w:rFonts w:ascii="Arial" w:hAnsi="Arial" w:cs="Arial"/>
        </w:rPr>
        <w:t>making history</w:t>
      </w:r>
      <w:r w:rsidRPr="00FA6048">
        <w:rPr>
          <w:rFonts w:ascii="Arial" w:hAnsi="Arial" w:cs="Arial"/>
          <w:spacing w:val="-15"/>
        </w:rPr>
        <w:t xml:space="preserve"> </w:t>
      </w:r>
      <w:r w:rsidRPr="00FA6048">
        <w:rPr>
          <w:rFonts w:ascii="Arial" w:hAnsi="Arial" w:cs="Arial"/>
        </w:rPr>
        <w:t>engaging</w:t>
      </w:r>
    </w:p>
    <w:p w:rsidR="00603EBE" w:rsidRPr="00FA6048" w:rsidRDefault="00603EBE">
      <w:pPr>
        <w:pStyle w:val="BodyText"/>
        <w:rPr>
          <w:rFonts w:ascii="Arial" w:hAnsi="Arial" w:cs="Arial"/>
          <w:sz w:val="26"/>
        </w:rPr>
      </w:pPr>
    </w:p>
    <w:p w:rsidR="00603EBE" w:rsidRPr="00FA6048" w:rsidRDefault="00AD00E0">
      <w:pPr>
        <w:pStyle w:val="Heading1"/>
        <w:spacing w:before="207"/>
        <w:rPr>
          <w:rFonts w:ascii="Arial" w:hAnsi="Arial" w:cs="Arial"/>
          <w:u w:val="none"/>
        </w:rPr>
      </w:pPr>
      <w:r w:rsidRPr="00FA6048">
        <w:rPr>
          <w:rFonts w:ascii="Arial" w:hAnsi="Arial" w:cs="Arial"/>
        </w:rPr>
        <w:t>LINKS WITH OTHER POLICIES:</w:t>
      </w:r>
    </w:p>
    <w:p w:rsidR="00603EBE" w:rsidRPr="00FA6048" w:rsidRDefault="00603EBE">
      <w:pPr>
        <w:pStyle w:val="BodyText"/>
        <w:spacing w:before="5"/>
        <w:rPr>
          <w:rFonts w:ascii="Arial" w:hAnsi="Arial" w:cs="Arial"/>
          <w:b/>
          <w:sz w:val="21"/>
        </w:rPr>
      </w:pPr>
    </w:p>
    <w:p w:rsidR="00603EBE" w:rsidRPr="00FA6048" w:rsidRDefault="00AD00E0">
      <w:pPr>
        <w:pStyle w:val="BodyText"/>
        <w:ind w:left="100"/>
        <w:rPr>
          <w:rFonts w:ascii="Arial" w:hAnsi="Arial" w:cs="Arial"/>
        </w:rPr>
      </w:pPr>
      <w:r w:rsidRPr="00FA6048">
        <w:rPr>
          <w:rFonts w:ascii="Arial" w:hAnsi="Arial" w:cs="Arial"/>
        </w:rPr>
        <w:t>This policy links to the following policies and procedures:</w:t>
      </w:r>
    </w:p>
    <w:p w:rsidR="00603EBE" w:rsidRPr="00FA6048" w:rsidRDefault="00603EBE">
      <w:pPr>
        <w:pStyle w:val="BodyText"/>
        <w:spacing w:before="3"/>
        <w:rPr>
          <w:rFonts w:ascii="Arial" w:hAnsi="Arial" w:cs="Arial"/>
          <w:sz w:val="20"/>
        </w:rPr>
      </w:pPr>
    </w:p>
    <w:p w:rsidR="00603EBE" w:rsidRPr="00FA6048" w:rsidRDefault="00AD00E0">
      <w:pPr>
        <w:pStyle w:val="ListParagraph"/>
        <w:numPr>
          <w:ilvl w:val="0"/>
          <w:numId w:val="1"/>
        </w:numPr>
        <w:tabs>
          <w:tab w:val="left" w:pos="820"/>
          <w:tab w:val="left" w:pos="821"/>
        </w:tabs>
        <w:spacing w:line="280" w:lineRule="exact"/>
        <w:ind w:hanging="361"/>
        <w:rPr>
          <w:rFonts w:ascii="Arial" w:hAnsi="Arial" w:cs="Arial"/>
        </w:rPr>
      </w:pPr>
      <w:r w:rsidRPr="00FA6048">
        <w:rPr>
          <w:rFonts w:ascii="Arial" w:hAnsi="Arial" w:cs="Arial"/>
        </w:rPr>
        <w:t>EYFS</w:t>
      </w:r>
      <w:r w:rsidRPr="00FA6048">
        <w:rPr>
          <w:rFonts w:ascii="Arial" w:hAnsi="Arial" w:cs="Arial"/>
          <w:spacing w:val="-2"/>
        </w:rPr>
        <w:t xml:space="preserve"> </w:t>
      </w:r>
      <w:r w:rsidRPr="00FA6048">
        <w:rPr>
          <w:rFonts w:ascii="Arial" w:hAnsi="Arial" w:cs="Arial"/>
        </w:rPr>
        <w:t>policy</w:t>
      </w:r>
    </w:p>
    <w:p w:rsidR="00603EBE" w:rsidRPr="00FA6048" w:rsidRDefault="00AD00E0">
      <w:pPr>
        <w:pStyle w:val="ListParagraph"/>
        <w:numPr>
          <w:ilvl w:val="0"/>
          <w:numId w:val="1"/>
        </w:numPr>
        <w:tabs>
          <w:tab w:val="left" w:pos="820"/>
          <w:tab w:val="left" w:pos="821"/>
        </w:tabs>
        <w:spacing w:line="270" w:lineRule="exact"/>
        <w:ind w:hanging="361"/>
        <w:rPr>
          <w:rFonts w:ascii="Arial" w:hAnsi="Arial" w:cs="Arial"/>
        </w:rPr>
      </w:pPr>
      <w:r w:rsidRPr="00FA6048">
        <w:rPr>
          <w:rFonts w:ascii="Arial" w:hAnsi="Arial" w:cs="Arial"/>
        </w:rPr>
        <w:t>Effective Marking &amp; Feedback</w:t>
      </w:r>
      <w:r w:rsidRPr="00FA6048">
        <w:rPr>
          <w:rFonts w:ascii="Arial" w:hAnsi="Arial" w:cs="Arial"/>
          <w:spacing w:val="-5"/>
        </w:rPr>
        <w:t xml:space="preserve"> </w:t>
      </w:r>
      <w:r w:rsidRPr="00FA6048">
        <w:rPr>
          <w:rFonts w:ascii="Arial" w:hAnsi="Arial" w:cs="Arial"/>
        </w:rPr>
        <w:t>policy</w:t>
      </w:r>
    </w:p>
    <w:p w:rsidR="00603EBE" w:rsidRPr="00FA6048" w:rsidRDefault="00AD00E0">
      <w:pPr>
        <w:pStyle w:val="ListParagraph"/>
        <w:numPr>
          <w:ilvl w:val="0"/>
          <w:numId w:val="1"/>
        </w:numPr>
        <w:tabs>
          <w:tab w:val="left" w:pos="820"/>
          <w:tab w:val="left" w:pos="821"/>
        </w:tabs>
        <w:spacing w:line="270" w:lineRule="exact"/>
        <w:ind w:hanging="361"/>
        <w:rPr>
          <w:rFonts w:ascii="Arial" w:hAnsi="Arial" w:cs="Arial"/>
        </w:rPr>
      </w:pPr>
      <w:r w:rsidRPr="00FA6048">
        <w:rPr>
          <w:rFonts w:ascii="Arial" w:hAnsi="Arial" w:cs="Arial"/>
        </w:rPr>
        <w:t>SEN policy and information</w:t>
      </w:r>
      <w:r w:rsidRPr="00FA6048">
        <w:rPr>
          <w:rFonts w:ascii="Arial" w:hAnsi="Arial" w:cs="Arial"/>
          <w:spacing w:val="-8"/>
        </w:rPr>
        <w:t xml:space="preserve"> </w:t>
      </w:r>
      <w:r w:rsidRPr="00FA6048">
        <w:rPr>
          <w:rFonts w:ascii="Arial" w:hAnsi="Arial" w:cs="Arial"/>
        </w:rPr>
        <w:t>report</w:t>
      </w:r>
    </w:p>
    <w:p w:rsidR="00603EBE" w:rsidRPr="00FA6048" w:rsidRDefault="00AD00E0">
      <w:pPr>
        <w:pStyle w:val="ListParagraph"/>
        <w:numPr>
          <w:ilvl w:val="0"/>
          <w:numId w:val="1"/>
        </w:numPr>
        <w:tabs>
          <w:tab w:val="left" w:pos="820"/>
          <w:tab w:val="left" w:pos="821"/>
        </w:tabs>
        <w:spacing w:line="269" w:lineRule="exact"/>
        <w:ind w:hanging="361"/>
        <w:rPr>
          <w:rFonts w:ascii="Arial" w:hAnsi="Arial" w:cs="Arial"/>
        </w:rPr>
      </w:pPr>
      <w:r w:rsidRPr="00FA6048">
        <w:rPr>
          <w:rFonts w:ascii="Arial" w:hAnsi="Arial" w:cs="Arial"/>
        </w:rPr>
        <w:t>Equality information and</w:t>
      </w:r>
      <w:r w:rsidRPr="00FA6048">
        <w:rPr>
          <w:rFonts w:ascii="Arial" w:hAnsi="Arial" w:cs="Arial"/>
          <w:spacing w:val="-6"/>
        </w:rPr>
        <w:t xml:space="preserve"> </w:t>
      </w:r>
      <w:r w:rsidRPr="00FA6048">
        <w:rPr>
          <w:rFonts w:ascii="Arial" w:hAnsi="Arial" w:cs="Arial"/>
        </w:rPr>
        <w:t>objectives</w:t>
      </w:r>
    </w:p>
    <w:p w:rsidR="00603EBE" w:rsidRDefault="00FA6048" w:rsidP="00FA6048">
      <w:pPr>
        <w:pStyle w:val="ListParagraph"/>
        <w:numPr>
          <w:ilvl w:val="0"/>
          <w:numId w:val="1"/>
        </w:numPr>
        <w:tabs>
          <w:tab w:val="left" w:pos="820"/>
          <w:tab w:val="left" w:pos="821"/>
        </w:tabs>
        <w:spacing w:line="280" w:lineRule="exact"/>
        <w:ind w:hanging="361"/>
        <w:rPr>
          <w:rFonts w:ascii="Arial" w:hAnsi="Arial" w:cs="Arial"/>
        </w:rPr>
      </w:pPr>
      <w:r>
        <w:rPr>
          <w:rFonts w:ascii="Arial" w:hAnsi="Arial" w:cs="Arial"/>
        </w:rPr>
        <w:t>Geography</w:t>
      </w:r>
    </w:p>
    <w:p w:rsidR="00FA6048" w:rsidRDefault="00FA6048" w:rsidP="00FA6048">
      <w:pPr>
        <w:tabs>
          <w:tab w:val="left" w:pos="820"/>
          <w:tab w:val="left" w:pos="821"/>
        </w:tabs>
        <w:spacing w:line="280" w:lineRule="exact"/>
        <w:rPr>
          <w:rFonts w:ascii="Arial" w:hAnsi="Arial" w:cs="Arial"/>
        </w:rPr>
      </w:pPr>
    </w:p>
    <w:p w:rsidR="00FA6048" w:rsidRDefault="00FA6048" w:rsidP="00FA6048">
      <w:pPr>
        <w:pStyle w:val="Heading1"/>
        <w:spacing w:before="109" w:line="350" w:lineRule="auto"/>
        <w:ind w:left="0" w:right="6894"/>
        <w:rPr>
          <w:rFonts w:ascii="Arial" w:hAnsi="Arial" w:cs="Arial"/>
          <w:u w:val="none"/>
        </w:rPr>
      </w:pPr>
      <w:r>
        <w:rPr>
          <w:rFonts w:ascii="Arial" w:hAnsi="Arial" w:cs="Arial"/>
          <w:u w:val="none"/>
        </w:rPr>
        <w:t xml:space="preserve">Updated: September 2022 </w:t>
      </w:r>
    </w:p>
    <w:p w:rsidR="00FA6048" w:rsidRPr="00FA6048" w:rsidRDefault="00FA6048" w:rsidP="00FA6048">
      <w:pPr>
        <w:pStyle w:val="Heading1"/>
        <w:spacing w:before="109" w:line="350" w:lineRule="auto"/>
        <w:ind w:left="0" w:right="6894"/>
        <w:rPr>
          <w:rFonts w:ascii="Arial" w:hAnsi="Arial" w:cs="Arial"/>
          <w:u w:val="none"/>
        </w:rPr>
      </w:pPr>
      <w:r>
        <w:rPr>
          <w:rFonts w:ascii="Arial" w:hAnsi="Arial" w:cs="Arial"/>
          <w:u w:val="none"/>
        </w:rPr>
        <w:t>Review date: September 2023</w:t>
      </w:r>
    </w:p>
    <w:p w:rsidR="00FA6048" w:rsidRDefault="00FA6048" w:rsidP="00FA6048">
      <w:pPr>
        <w:tabs>
          <w:tab w:val="left" w:pos="820"/>
          <w:tab w:val="left" w:pos="821"/>
        </w:tabs>
        <w:spacing w:line="280" w:lineRule="exact"/>
        <w:rPr>
          <w:rFonts w:ascii="Arial" w:hAnsi="Arial" w:cs="Arial"/>
        </w:rPr>
      </w:pPr>
    </w:p>
    <w:p w:rsidR="00FA6048" w:rsidRDefault="00FA6048" w:rsidP="00FA6048">
      <w:pPr>
        <w:tabs>
          <w:tab w:val="left" w:pos="820"/>
          <w:tab w:val="left" w:pos="821"/>
        </w:tabs>
        <w:spacing w:line="280" w:lineRule="exact"/>
        <w:rPr>
          <w:rFonts w:ascii="Arial" w:hAnsi="Arial" w:cs="Arial"/>
        </w:rPr>
      </w:pPr>
    </w:p>
    <w:p w:rsidR="00FA6048" w:rsidRDefault="00FA6048" w:rsidP="00FA6048">
      <w:pPr>
        <w:tabs>
          <w:tab w:val="left" w:pos="820"/>
          <w:tab w:val="left" w:pos="821"/>
        </w:tabs>
        <w:spacing w:line="280" w:lineRule="exact"/>
        <w:rPr>
          <w:rFonts w:ascii="Arial" w:hAnsi="Arial" w:cs="Arial"/>
        </w:rPr>
      </w:pPr>
    </w:p>
    <w:p w:rsidR="00FA6048" w:rsidRPr="00FA6048" w:rsidRDefault="00FA6048" w:rsidP="00FA6048">
      <w:pPr>
        <w:tabs>
          <w:tab w:val="left" w:pos="820"/>
          <w:tab w:val="left" w:pos="821"/>
        </w:tabs>
        <w:spacing w:line="280" w:lineRule="exact"/>
        <w:rPr>
          <w:rFonts w:ascii="Arial" w:hAnsi="Arial" w:cs="Arial"/>
        </w:rPr>
        <w:sectPr w:rsidR="00FA6048" w:rsidRPr="00FA6048" w:rsidSect="00AD00E0">
          <w:pgSz w:w="11910" w:h="16840"/>
          <w:pgMar w:top="134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pPr>
    </w:p>
    <w:p w:rsidR="00FA6048" w:rsidRPr="00FA6048" w:rsidRDefault="00FA6048">
      <w:pPr>
        <w:pStyle w:val="Heading1"/>
        <w:spacing w:before="109" w:line="350" w:lineRule="auto"/>
        <w:ind w:left="0" w:right="6894"/>
        <w:rPr>
          <w:rFonts w:ascii="Arial" w:hAnsi="Arial" w:cs="Arial"/>
          <w:u w:val="none"/>
        </w:rPr>
      </w:pPr>
    </w:p>
    <w:sectPr w:rsidR="00FA6048" w:rsidRPr="00FA6048" w:rsidSect="00AD00E0">
      <w:pgSz w:w="11910" w:h="16840"/>
      <w:pgMar w:top="1580" w:right="1140" w:bottom="280" w:left="1340" w:header="720" w:footer="720"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RW Gothic">
    <w:altName w:val="Times New Roman"/>
    <w:charset w:val="00"/>
    <w:family w:val="auto"/>
    <w:pitch w:val="variable"/>
  </w:font>
  <w:font w:name="Gothic Uralic">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537E"/>
    <w:multiLevelType w:val="hybridMultilevel"/>
    <w:tmpl w:val="AC76CF32"/>
    <w:lvl w:ilvl="0" w:tplc="48486A6C">
      <w:numFmt w:val="bullet"/>
      <w:lvlText w:val="o"/>
      <w:lvlJc w:val="left"/>
      <w:pPr>
        <w:ind w:left="820" w:hanging="360"/>
      </w:pPr>
      <w:rPr>
        <w:rFonts w:ascii="Courier New" w:eastAsia="Courier New" w:hAnsi="Courier New" w:cs="Courier New" w:hint="default"/>
        <w:w w:val="100"/>
        <w:sz w:val="22"/>
        <w:szCs w:val="22"/>
        <w:lang w:val="en-US" w:eastAsia="en-US" w:bidi="ar-SA"/>
      </w:rPr>
    </w:lvl>
    <w:lvl w:ilvl="1" w:tplc="27BE23BE">
      <w:numFmt w:val="bullet"/>
      <w:lvlText w:val="•"/>
      <w:lvlJc w:val="left"/>
      <w:pPr>
        <w:ind w:left="1680" w:hanging="360"/>
      </w:pPr>
      <w:rPr>
        <w:rFonts w:hint="default"/>
        <w:lang w:val="en-US" w:eastAsia="en-US" w:bidi="ar-SA"/>
      </w:rPr>
    </w:lvl>
    <w:lvl w:ilvl="2" w:tplc="9DD801BA">
      <w:numFmt w:val="bullet"/>
      <w:lvlText w:val="•"/>
      <w:lvlJc w:val="left"/>
      <w:pPr>
        <w:ind w:left="2541" w:hanging="360"/>
      </w:pPr>
      <w:rPr>
        <w:rFonts w:hint="default"/>
        <w:lang w:val="en-US" w:eastAsia="en-US" w:bidi="ar-SA"/>
      </w:rPr>
    </w:lvl>
    <w:lvl w:ilvl="3" w:tplc="80F482B4">
      <w:numFmt w:val="bullet"/>
      <w:lvlText w:val="•"/>
      <w:lvlJc w:val="left"/>
      <w:pPr>
        <w:ind w:left="3401" w:hanging="360"/>
      </w:pPr>
      <w:rPr>
        <w:rFonts w:hint="default"/>
        <w:lang w:val="en-US" w:eastAsia="en-US" w:bidi="ar-SA"/>
      </w:rPr>
    </w:lvl>
    <w:lvl w:ilvl="4" w:tplc="915872BC">
      <w:numFmt w:val="bullet"/>
      <w:lvlText w:val="•"/>
      <w:lvlJc w:val="left"/>
      <w:pPr>
        <w:ind w:left="4262" w:hanging="360"/>
      </w:pPr>
      <w:rPr>
        <w:rFonts w:hint="default"/>
        <w:lang w:val="en-US" w:eastAsia="en-US" w:bidi="ar-SA"/>
      </w:rPr>
    </w:lvl>
    <w:lvl w:ilvl="5" w:tplc="254ADEA0">
      <w:numFmt w:val="bullet"/>
      <w:lvlText w:val="•"/>
      <w:lvlJc w:val="left"/>
      <w:pPr>
        <w:ind w:left="5123" w:hanging="360"/>
      </w:pPr>
      <w:rPr>
        <w:rFonts w:hint="default"/>
        <w:lang w:val="en-US" w:eastAsia="en-US" w:bidi="ar-SA"/>
      </w:rPr>
    </w:lvl>
    <w:lvl w:ilvl="6" w:tplc="366AE5D4">
      <w:numFmt w:val="bullet"/>
      <w:lvlText w:val="•"/>
      <w:lvlJc w:val="left"/>
      <w:pPr>
        <w:ind w:left="5983" w:hanging="360"/>
      </w:pPr>
      <w:rPr>
        <w:rFonts w:hint="default"/>
        <w:lang w:val="en-US" w:eastAsia="en-US" w:bidi="ar-SA"/>
      </w:rPr>
    </w:lvl>
    <w:lvl w:ilvl="7" w:tplc="A6989394">
      <w:numFmt w:val="bullet"/>
      <w:lvlText w:val="•"/>
      <w:lvlJc w:val="left"/>
      <w:pPr>
        <w:ind w:left="6844" w:hanging="360"/>
      </w:pPr>
      <w:rPr>
        <w:rFonts w:hint="default"/>
        <w:lang w:val="en-US" w:eastAsia="en-US" w:bidi="ar-SA"/>
      </w:rPr>
    </w:lvl>
    <w:lvl w:ilvl="8" w:tplc="25BAA09E">
      <w:numFmt w:val="bullet"/>
      <w:lvlText w:val="•"/>
      <w:lvlJc w:val="left"/>
      <w:pPr>
        <w:ind w:left="7705" w:hanging="360"/>
      </w:pPr>
      <w:rPr>
        <w:rFonts w:hint="default"/>
        <w:lang w:val="en-US" w:eastAsia="en-US" w:bidi="ar-SA"/>
      </w:rPr>
    </w:lvl>
  </w:abstractNum>
  <w:abstractNum w:abstractNumId="1" w15:restartNumberingAfterBreak="0">
    <w:nsid w:val="136C428E"/>
    <w:multiLevelType w:val="hybridMultilevel"/>
    <w:tmpl w:val="0BA86C6E"/>
    <w:lvl w:ilvl="0" w:tplc="585AFFF0">
      <w:numFmt w:val="bullet"/>
      <w:lvlText w:val="o"/>
      <w:lvlJc w:val="left"/>
      <w:pPr>
        <w:ind w:left="820" w:hanging="360"/>
      </w:pPr>
      <w:rPr>
        <w:rFonts w:ascii="Courier New" w:eastAsia="Courier New" w:hAnsi="Courier New" w:cs="Courier New" w:hint="default"/>
        <w:w w:val="100"/>
        <w:sz w:val="22"/>
        <w:szCs w:val="22"/>
        <w:lang w:val="en-US" w:eastAsia="en-US" w:bidi="ar-SA"/>
      </w:rPr>
    </w:lvl>
    <w:lvl w:ilvl="1" w:tplc="62862BD6">
      <w:numFmt w:val="bullet"/>
      <w:lvlText w:val="•"/>
      <w:lvlJc w:val="left"/>
      <w:pPr>
        <w:ind w:left="1680" w:hanging="360"/>
      </w:pPr>
      <w:rPr>
        <w:rFonts w:hint="default"/>
        <w:lang w:val="en-US" w:eastAsia="en-US" w:bidi="ar-SA"/>
      </w:rPr>
    </w:lvl>
    <w:lvl w:ilvl="2" w:tplc="3076A3EE">
      <w:numFmt w:val="bullet"/>
      <w:lvlText w:val="•"/>
      <w:lvlJc w:val="left"/>
      <w:pPr>
        <w:ind w:left="2541" w:hanging="360"/>
      </w:pPr>
      <w:rPr>
        <w:rFonts w:hint="default"/>
        <w:lang w:val="en-US" w:eastAsia="en-US" w:bidi="ar-SA"/>
      </w:rPr>
    </w:lvl>
    <w:lvl w:ilvl="3" w:tplc="838C2B9C">
      <w:numFmt w:val="bullet"/>
      <w:lvlText w:val="•"/>
      <w:lvlJc w:val="left"/>
      <w:pPr>
        <w:ind w:left="3401" w:hanging="360"/>
      </w:pPr>
      <w:rPr>
        <w:rFonts w:hint="default"/>
        <w:lang w:val="en-US" w:eastAsia="en-US" w:bidi="ar-SA"/>
      </w:rPr>
    </w:lvl>
    <w:lvl w:ilvl="4" w:tplc="8578E290">
      <w:numFmt w:val="bullet"/>
      <w:lvlText w:val="•"/>
      <w:lvlJc w:val="left"/>
      <w:pPr>
        <w:ind w:left="4262" w:hanging="360"/>
      </w:pPr>
      <w:rPr>
        <w:rFonts w:hint="default"/>
        <w:lang w:val="en-US" w:eastAsia="en-US" w:bidi="ar-SA"/>
      </w:rPr>
    </w:lvl>
    <w:lvl w:ilvl="5" w:tplc="670E18F8">
      <w:numFmt w:val="bullet"/>
      <w:lvlText w:val="•"/>
      <w:lvlJc w:val="left"/>
      <w:pPr>
        <w:ind w:left="5123" w:hanging="360"/>
      </w:pPr>
      <w:rPr>
        <w:rFonts w:hint="default"/>
        <w:lang w:val="en-US" w:eastAsia="en-US" w:bidi="ar-SA"/>
      </w:rPr>
    </w:lvl>
    <w:lvl w:ilvl="6" w:tplc="2C4CB346">
      <w:numFmt w:val="bullet"/>
      <w:lvlText w:val="•"/>
      <w:lvlJc w:val="left"/>
      <w:pPr>
        <w:ind w:left="5983" w:hanging="360"/>
      </w:pPr>
      <w:rPr>
        <w:rFonts w:hint="default"/>
        <w:lang w:val="en-US" w:eastAsia="en-US" w:bidi="ar-SA"/>
      </w:rPr>
    </w:lvl>
    <w:lvl w:ilvl="7" w:tplc="34446DF2">
      <w:numFmt w:val="bullet"/>
      <w:lvlText w:val="•"/>
      <w:lvlJc w:val="left"/>
      <w:pPr>
        <w:ind w:left="6844" w:hanging="360"/>
      </w:pPr>
      <w:rPr>
        <w:rFonts w:hint="default"/>
        <w:lang w:val="en-US" w:eastAsia="en-US" w:bidi="ar-SA"/>
      </w:rPr>
    </w:lvl>
    <w:lvl w:ilvl="8" w:tplc="4BA8BA0C">
      <w:numFmt w:val="bullet"/>
      <w:lvlText w:val="•"/>
      <w:lvlJc w:val="left"/>
      <w:pPr>
        <w:ind w:left="7705" w:hanging="360"/>
      </w:pPr>
      <w:rPr>
        <w:rFonts w:hint="default"/>
        <w:lang w:val="en-US" w:eastAsia="en-US" w:bidi="ar-SA"/>
      </w:rPr>
    </w:lvl>
  </w:abstractNum>
  <w:abstractNum w:abstractNumId="2" w15:restartNumberingAfterBreak="0">
    <w:nsid w:val="21892F41"/>
    <w:multiLevelType w:val="hybridMultilevel"/>
    <w:tmpl w:val="F3ACBBD8"/>
    <w:lvl w:ilvl="0" w:tplc="FFF61BA8">
      <w:numFmt w:val="bullet"/>
      <w:lvlText w:val="o"/>
      <w:lvlJc w:val="left"/>
      <w:pPr>
        <w:ind w:left="441" w:hanging="171"/>
      </w:pPr>
      <w:rPr>
        <w:rFonts w:ascii="Courier New" w:eastAsia="Courier New" w:hAnsi="Courier New" w:cs="Courier New" w:hint="default"/>
        <w:w w:val="100"/>
        <w:sz w:val="22"/>
        <w:szCs w:val="22"/>
        <w:lang w:val="en-US" w:eastAsia="en-US" w:bidi="ar-SA"/>
      </w:rPr>
    </w:lvl>
    <w:lvl w:ilvl="1" w:tplc="4850A004">
      <w:numFmt w:val="bullet"/>
      <w:lvlText w:val=""/>
      <w:lvlJc w:val="left"/>
      <w:pPr>
        <w:ind w:left="820" w:hanging="360"/>
      </w:pPr>
      <w:rPr>
        <w:rFonts w:ascii="Symbol" w:eastAsia="Symbol" w:hAnsi="Symbol" w:cs="Symbol" w:hint="default"/>
        <w:w w:val="100"/>
        <w:sz w:val="22"/>
        <w:szCs w:val="22"/>
        <w:lang w:val="en-US" w:eastAsia="en-US" w:bidi="ar-SA"/>
      </w:rPr>
    </w:lvl>
    <w:lvl w:ilvl="2" w:tplc="39746A4C">
      <w:numFmt w:val="bullet"/>
      <w:lvlText w:val="•"/>
      <w:lvlJc w:val="left"/>
      <w:pPr>
        <w:ind w:left="1776" w:hanging="360"/>
      </w:pPr>
      <w:rPr>
        <w:rFonts w:hint="default"/>
        <w:lang w:val="en-US" w:eastAsia="en-US" w:bidi="ar-SA"/>
      </w:rPr>
    </w:lvl>
    <w:lvl w:ilvl="3" w:tplc="439076EE">
      <w:numFmt w:val="bullet"/>
      <w:lvlText w:val="•"/>
      <w:lvlJc w:val="left"/>
      <w:pPr>
        <w:ind w:left="2732" w:hanging="360"/>
      </w:pPr>
      <w:rPr>
        <w:rFonts w:hint="default"/>
        <w:lang w:val="en-US" w:eastAsia="en-US" w:bidi="ar-SA"/>
      </w:rPr>
    </w:lvl>
    <w:lvl w:ilvl="4" w:tplc="029C743E">
      <w:numFmt w:val="bullet"/>
      <w:lvlText w:val="•"/>
      <w:lvlJc w:val="left"/>
      <w:pPr>
        <w:ind w:left="3688" w:hanging="360"/>
      </w:pPr>
      <w:rPr>
        <w:rFonts w:hint="default"/>
        <w:lang w:val="en-US" w:eastAsia="en-US" w:bidi="ar-SA"/>
      </w:rPr>
    </w:lvl>
    <w:lvl w:ilvl="5" w:tplc="D6285A92">
      <w:numFmt w:val="bullet"/>
      <w:lvlText w:val="•"/>
      <w:lvlJc w:val="left"/>
      <w:pPr>
        <w:ind w:left="4645" w:hanging="360"/>
      </w:pPr>
      <w:rPr>
        <w:rFonts w:hint="default"/>
        <w:lang w:val="en-US" w:eastAsia="en-US" w:bidi="ar-SA"/>
      </w:rPr>
    </w:lvl>
    <w:lvl w:ilvl="6" w:tplc="F0325E76">
      <w:numFmt w:val="bullet"/>
      <w:lvlText w:val="•"/>
      <w:lvlJc w:val="left"/>
      <w:pPr>
        <w:ind w:left="5601" w:hanging="360"/>
      </w:pPr>
      <w:rPr>
        <w:rFonts w:hint="default"/>
        <w:lang w:val="en-US" w:eastAsia="en-US" w:bidi="ar-SA"/>
      </w:rPr>
    </w:lvl>
    <w:lvl w:ilvl="7" w:tplc="3A067256">
      <w:numFmt w:val="bullet"/>
      <w:lvlText w:val="•"/>
      <w:lvlJc w:val="left"/>
      <w:pPr>
        <w:ind w:left="6557" w:hanging="360"/>
      </w:pPr>
      <w:rPr>
        <w:rFonts w:hint="default"/>
        <w:lang w:val="en-US" w:eastAsia="en-US" w:bidi="ar-SA"/>
      </w:rPr>
    </w:lvl>
    <w:lvl w:ilvl="8" w:tplc="C950864E">
      <w:numFmt w:val="bullet"/>
      <w:lvlText w:val="•"/>
      <w:lvlJc w:val="left"/>
      <w:pPr>
        <w:ind w:left="7513" w:hanging="360"/>
      </w:pPr>
      <w:rPr>
        <w:rFonts w:hint="default"/>
        <w:lang w:val="en-US" w:eastAsia="en-US" w:bidi="ar-SA"/>
      </w:rPr>
    </w:lvl>
  </w:abstractNum>
  <w:abstractNum w:abstractNumId="3" w15:restartNumberingAfterBreak="0">
    <w:nsid w:val="27E4135F"/>
    <w:multiLevelType w:val="hybridMultilevel"/>
    <w:tmpl w:val="D21AEEAC"/>
    <w:lvl w:ilvl="0" w:tplc="EF66C604">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0AB4EDA6">
      <w:numFmt w:val="bullet"/>
      <w:lvlText w:val="•"/>
      <w:lvlJc w:val="left"/>
      <w:pPr>
        <w:ind w:left="1355" w:hanging="360"/>
      </w:pPr>
      <w:rPr>
        <w:rFonts w:hint="default"/>
        <w:lang w:val="en-US" w:eastAsia="en-US" w:bidi="ar-SA"/>
      </w:rPr>
    </w:lvl>
    <w:lvl w:ilvl="2" w:tplc="9144644C">
      <w:numFmt w:val="bullet"/>
      <w:lvlText w:val="•"/>
      <w:lvlJc w:val="left"/>
      <w:pPr>
        <w:ind w:left="1891" w:hanging="360"/>
      </w:pPr>
      <w:rPr>
        <w:rFonts w:hint="default"/>
        <w:lang w:val="en-US" w:eastAsia="en-US" w:bidi="ar-SA"/>
      </w:rPr>
    </w:lvl>
    <w:lvl w:ilvl="3" w:tplc="4C76981C">
      <w:numFmt w:val="bullet"/>
      <w:lvlText w:val="•"/>
      <w:lvlJc w:val="left"/>
      <w:pPr>
        <w:ind w:left="2427" w:hanging="360"/>
      </w:pPr>
      <w:rPr>
        <w:rFonts w:hint="default"/>
        <w:lang w:val="en-US" w:eastAsia="en-US" w:bidi="ar-SA"/>
      </w:rPr>
    </w:lvl>
    <w:lvl w:ilvl="4" w:tplc="CDFE40BC">
      <w:numFmt w:val="bullet"/>
      <w:lvlText w:val="•"/>
      <w:lvlJc w:val="left"/>
      <w:pPr>
        <w:ind w:left="2963" w:hanging="360"/>
      </w:pPr>
      <w:rPr>
        <w:rFonts w:hint="default"/>
        <w:lang w:val="en-US" w:eastAsia="en-US" w:bidi="ar-SA"/>
      </w:rPr>
    </w:lvl>
    <w:lvl w:ilvl="5" w:tplc="B9A8FC8E">
      <w:numFmt w:val="bullet"/>
      <w:lvlText w:val="•"/>
      <w:lvlJc w:val="left"/>
      <w:pPr>
        <w:ind w:left="3499" w:hanging="360"/>
      </w:pPr>
      <w:rPr>
        <w:rFonts w:hint="default"/>
        <w:lang w:val="en-US" w:eastAsia="en-US" w:bidi="ar-SA"/>
      </w:rPr>
    </w:lvl>
    <w:lvl w:ilvl="6" w:tplc="9E9095AC">
      <w:numFmt w:val="bullet"/>
      <w:lvlText w:val="•"/>
      <w:lvlJc w:val="left"/>
      <w:pPr>
        <w:ind w:left="4034" w:hanging="360"/>
      </w:pPr>
      <w:rPr>
        <w:rFonts w:hint="default"/>
        <w:lang w:val="en-US" w:eastAsia="en-US" w:bidi="ar-SA"/>
      </w:rPr>
    </w:lvl>
    <w:lvl w:ilvl="7" w:tplc="88826C5A">
      <w:numFmt w:val="bullet"/>
      <w:lvlText w:val="•"/>
      <w:lvlJc w:val="left"/>
      <w:pPr>
        <w:ind w:left="4570" w:hanging="360"/>
      </w:pPr>
      <w:rPr>
        <w:rFonts w:hint="default"/>
        <w:lang w:val="en-US" w:eastAsia="en-US" w:bidi="ar-SA"/>
      </w:rPr>
    </w:lvl>
    <w:lvl w:ilvl="8" w:tplc="33B40F86">
      <w:numFmt w:val="bullet"/>
      <w:lvlText w:val="•"/>
      <w:lvlJc w:val="left"/>
      <w:pPr>
        <w:ind w:left="5106" w:hanging="360"/>
      </w:pPr>
      <w:rPr>
        <w:rFonts w:hint="default"/>
        <w:lang w:val="en-US" w:eastAsia="en-US" w:bidi="ar-SA"/>
      </w:rPr>
    </w:lvl>
  </w:abstractNum>
  <w:abstractNum w:abstractNumId="4" w15:restartNumberingAfterBreak="0">
    <w:nsid w:val="45104AD6"/>
    <w:multiLevelType w:val="hybridMultilevel"/>
    <w:tmpl w:val="57A0EB18"/>
    <w:lvl w:ilvl="0" w:tplc="BBDEE326">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A89A88CE">
      <w:numFmt w:val="bullet"/>
      <w:lvlText w:val="•"/>
      <w:lvlJc w:val="left"/>
      <w:pPr>
        <w:ind w:left="1355" w:hanging="360"/>
      </w:pPr>
      <w:rPr>
        <w:rFonts w:hint="default"/>
        <w:lang w:val="en-US" w:eastAsia="en-US" w:bidi="ar-SA"/>
      </w:rPr>
    </w:lvl>
    <w:lvl w:ilvl="2" w:tplc="B2144C02">
      <w:numFmt w:val="bullet"/>
      <w:lvlText w:val="•"/>
      <w:lvlJc w:val="left"/>
      <w:pPr>
        <w:ind w:left="1891" w:hanging="360"/>
      </w:pPr>
      <w:rPr>
        <w:rFonts w:hint="default"/>
        <w:lang w:val="en-US" w:eastAsia="en-US" w:bidi="ar-SA"/>
      </w:rPr>
    </w:lvl>
    <w:lvl w:ilvl="3" w:tplc="71322674">
      <w:numFmt w:val="bullet"/>
      <w:lvlText w:val="•"/>
      <w:lvlJc w:val="left"/>
      <w:pPr>
        <w:ind w:left="2427" w:hanging="360"/>
      </w:pPr>
      <w:rPr>
        <w:rFonts w:hint="default"/>
        <w:lang w:val="en-US" w:eastAsia="en-US" w:bidi="ar-SA"/>
      </w:rPr>
    </w:lvl>
    <w:lvl w:ilvl="4" w:tplc="B64022B6">
      <w:numFmt w:val="bullet"/>
      <w:lvlText w:val="•"/>
      <w:lvlJc w:val="left"/>
      <w:pPr>
        <w:ind w:left="2963" w:hanging="360"/>
      </w:pPr>
      <w:rPr>
        <w:rFonts w:hint="default"/>
        <w:lang w:val="en-US" w:eastAsia="en-US" w:bidi="ar-SA"/>
      </w:rPr>
    </w:lvl>
    <w:lvl w:ilvl="5" w:tplc="28A4A684">
      <w:numFmt w:val="bullet"/>
      <w:lvlText w:val="•"/>
      <w:lvlJc w:val="left"/>
      <w:pPr>
        <w:ind w:left="3499" w:hanging="360"/>
      </w:pPr>
      <w:rPr>
        <w:rFonts w:hint="default"/>
        <w:lang w:val="en-US" w:eastAsia="en-US" w:bidi="ar-SA"/>
      </w:rPr>
    </w:lvl>
    <w:lvl w:ilvl="6" w:tplc="8BA2504C">
      <w:numFmt w:val="bullet"/>
      <w:lvlText w:val="•"/>
      <w:lvlJc w:val="left"/>
      <w:pPr>
        <w:ind w:left="4034" w:hanging="360"/>
      </w:pPr>
      <w:rPr>
        <w:rFonts w:hint="default"/>
        <w:lang w:val="en-US" w:eastAsia="en-US" w:bidi="ar-SA"/>
      </w:rPr>
    </w:lvl>
    <w:lvl w:ilvl="7" w:tplc="DEAE7B60">
      <w:numFmt w:val="bullet"/>
      <w:lvlText w:val="•"/>
      <w:lvlJc w:val="left"/>
      <w:pPr>
        <w:ind w:left="4570" w:hanging="360"/>
      </w:pPr>
      <w:rPr>
        <w:rFonts w:hint="default"/>
        <w:lang w:val="en-US" w:eastAsia="en-US" w:bidi="ar-SA"/>
      </w:rPr>
    </w:lvl>
    <w:lvl w:ilvl="8" w:tplc="9B80073C">
      <w:numFmt w:val="bullet"/>
      <w:lvlText w:val="•"/>
      <w:lvlJc w:val="left"/>
      <w:pPr>
        <w:ind w:left="5106" w:hanging="360"/>
      </w:pPr>
      <w:rPr>
        <w:rFonts w:hint="default"/>
        <w:lang w:val="en-US" w:eastAsia="en-US" w:bidi="ar-SA"/>
      </w:rPr>
    </w:lvl>
  </w:abstractNum>
  <w:abstractNum w:abstractNumId="5" w15:restartNumberingAfterBreak="0">
    <w:nsid w:val="66CE271D"/>
    <w:multiLevelType w:val="hybridMultilevel"/>
    <w:tmpl w:val="874E44F2"/>
    <w:lvl w:ilvl="0" w:tplc="8572E7DA">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39F6F842">
      <w:numFmt w:val="bullet"/>
      <w:lvlText w:val="•"/>
      <w:lvlJc w:val="left"/>
      <w:pPr>
        <w:ind w:left="1355" w:hanging="360"/>
      </w:pPr>
      <w:rPr>
        <w:rFonts w:hint="default"/>
        <w:lang w:val="en-US" w:eastAsia="en-US" w:bidi="ar-SA"/>
      </w:rPr>
    </w:lvl>
    <w:lvl w:ilvl="2" w:tplc="AE16FDE2">
      <w:numFmt w:val="bullet"/>
      <w:lvlText w:val="•"/>
      <w:lvlJc w:val="left"/>
      <w:pPr>
        <w:ind w:left="1891" w:hanging="360"/>
      </w:pPr>
      <w:rPr>
        <w:rFonts w:hint="default"/>
        <w:lang w:val="en-US" w:eastAsia="en-US" w:bidi="ar-SA"/>
      </w:rPr>
    </w:lvl>
    <w:lvl w:ilvl="3" w:tplc="9264AAF0">
      <w:numFmt w:val="bullet"/>
      <w:lvlText w:val="•"/>
      <w:lvlJc w:val="left"/>
      <w:pPr>
        <w:ind w:left="2427" w:hanging="360"/>
      </w:pPr>
      <w:rPr>
        <w:rFonts w:hint="default"/>
        <w:lang w:val="en-US" w:eastAsia="en-US" w:bidi="ar-SA"/>
      </w:rPr>
    </w:lvl>
    <w:lvl w:ilvl="4" w:tplc="6D8E4250">
      <w:numFmt w:val="bullet"/>
      <w:lvlText w:val="•"/>
      <w:lvlJc w:val="left"/>
      <w:pPr>
        <w:ind w:left="2963" w:hanging="360"/>
      </w:pPr>
      <w:rPr>
        <w:rFonts w:hint="default"/>
        <w:lang w:val="en-US" w:eastAsia="en-US" w:bidi="ar-SA"/>
      </w:rPr>
    </w:lvl>
    <w:lvl w:ilvl="5" w:tplc="6468790A">
      <w:numFmt w:val="bullet"/>
      <w:lvlText w:val="•"/>
      <w:lvlJc w:val="left"/>
      <w:pPr>
        <w:ind w:left="3499" w:hanging="360"/>
      </w:pPr>
      <w:rPr>
        <w:rFonts w:hint="default"/>
        <w:lang w:val="en-US" w:eastAsia="en-US" w:bidi="ar-SA"/>
      </w:rPr>
    </w:lvl>
    <w:lvl w:ilvl="6" w:tplc="1B748F06">
      <w:numFmt w:val="bullet"/>
      <w:lvlText w:val="•"/>
      <w:lvlJc w:val="left"/>
      <w:pPr>
        <w:ind w:left="4034" w:hanging="360"/>
      </w:pPr>
      <w:rPr>
        <w:rFonts w:hint="default"/>
        <w:lang w:val="en-US" w:eastAsia="en-US" w:bidi="ar-SA"/>
      </w:rPr>
    </w:lvl>
    <w:lvl w:ilvl="7" w:tplc="69FEBC3C">
      <w:numFmt w:val="bullet"/>
      <w:lvlText w:val="•"/>
      <w:lvlJc w:val="left"/>
      <w:pPr>
        <w:ind w:left="4570" w:hanging="360"/>
      </w:pPr>
      <w:rPr>
        <w:rFonts w:hint="default"/>
        <w:lang w:val="en-US" w:eastAsia="en-US" w:bidi="ar-SA"/>
      </w:rPr>
    </w:lvl>
    <w:lvl w:ilvl="8" w:tplc="D722E41C">
      <w:numFmt w:val="bullet"/>
      <w:lvlText w:val="•"/>
      <w:lvlJc w:val="left"/>
      <w:pPr>
        <w:ind w:left="5106" w:hanging="360"/>
      </w:pPr>
      <w:rPr>
        <w:rFonts w:hint="default"/>
        <w:lang w:val="en-US" w:eastAsia="en-US" w:bidi="ar-SA"/>
      </w:rPr>
    </w:lvl>
  </w:abstractNum>
  <w:abstractNum w:abstractNumId="6" w15:restartNumberingAfterBreak="0">
    <w:nsid w:val="741052E5"/>
    <w:multiLevelType w:val="hybridMultilevel"/>
    <w:tmpl w:val="A0A67E38"/>
    <w:lvl w:ilvl="0" w:tplc="AF32C356">
      <w:numFmt w:val="bullet"/>
      <w:lvlText w:val=""/>
      <w:lvlJc w:val="left"/>
      <w:pPr>
        <w:ind w:left="820" w:hanging="360"/>
      </w:pPr>
      <w:rPr>
        <w:rFonts w:ascii="Symbol" w:eastAsia="Symbol" w:hAnsi="Symbol" w:cs="Symbol" w:hint="default"/>
        <w:w w:val="100"/>
        <w:sz w:val="22"/>
        <w:szCs w:val="22"/>
        <w:lang w:val="en-US" w:eastAsia="en-US" w:bidi="ar-SA"/>
      </w:rPr>
    </w:lvl>
    <w:lvl w:ilvl="1" w:tplc="400C9BB2">
      <w:numFmt w:val="bullet"/>
      <w:lvlText w:val="•"/>
      <w:lvlJc w:val="left"/>
      <w:pPr>
        <w:ind w:left="1680" w:hanging="360"/>
      </w:pPr>
      <w:rPr>
        <w:rFonts w:hint="default"/>
        <w:lang w:val="en-US" w:eastAsia="en-US" w:bidi="ar-SA"/>
      </w:rPr>
    </w:lvl>
    <w:lvl w:ilvl="2" w:tplc="7E92388C">
      <w:numFmt w:val="bullet"/>
      <w:lvlText w:val="•"/>
      <w:lvlJc w:val="left"/>
      <w:pPr>
        <w:ind w:left="2541" w:hanging="360"/>
      </w:pPr>
      <w:rPr>
        <w:rFonts w:hint="default"/>
        <w:lang w:val="en-US" w:eastAsia="en-US" w:bidi="ar-SA"/>
      </w:rPr>
    </w:lvl>
    <w:lvl w:ilvl="3" w:tplc="D940F1DC">
      <w:numFmt w:val="bullet"/>
      <w:lvlText w:val="•"/>
      <w:lvlJc w:val="left"/>
      <w:pPr>
        <w:ind w:left="3401" w:hanging="360"/>
      </w:pPr>
      <w:rPr>
        <w:rFonts w:hint="default"/>
        <w:lang w:val="en-US" w:eastAsia="en-US" w:bidi="ar-SA"/>
      </w:rPr>
    </w:lvl>
    <w:lvl w:ilvl="4" w:tplc="1C7AFE2C">
      <w:numFmt w:val="bullet"/>
      <w:lvlText w:val="•"/>
      <w:lvlJc w:val="left"/>
      <w:pPr>
        <w:ind w:left="4262" w:hanging="360"/>
      </w:pPr>
      <w:rPr>
        <w:rFonts w:hint="default"/>
        <w:lang w:val="en-US" w:eastAsia="en-US" w:bidi="ar-SA"/>
      </w:rPr>
    </w:lvl>
    <w:lvl w:ilvl="5" w:tplc="93B2C262">
      <w:numFmt w:val="bullet"/>
      <w:lvlText w:val="•"/>
      <w:lvlJc w:val="left"/>
      <w:pPr>
        <w:ind w:left="5123" w:hanging="360"/>
      </w:pPr>
      <w:rPr>
        <w:rFonts w:hint="default"/>
        <w:lang w:val="en-US" w:eastAsia="en-US" w:bidi="ar-SA"/>
      </w:rPr>
    </w:lvl>
    <w:lvl w:ilvl="6" w:tplc="DBCA64FC">
      <w:numFmt w:val="bullet"/>
      <w:lvlText w:val="•"/>
      <w:lvlJc w:val="left"/>
      <w:pPr>
        <w:ind w:left="5983" w:hanging="360"/>
      </w:pPr>
      <w:rPr>
        <w:rFonts w:hint="default"/>
        <w:lang w:val="en-US" w:eastAsia="en-US" w:bidi="ar-SA"/>
      </w:rPr>
    </w:lvl>
    <w:lvl w:ilvl="7" w:tplc="AB1CED5E">
      <w:numFmt w:val="bullet"/>
      <w:lvlText w:val="•"/>
      <w:lvlJc w:val="left"/>
      <w:pPr>
        <w:ind w:left="6844" w:hanging="360"/>
      </w:pPr>
      <w:rPr>
        <w:rFonts w:hint="default"/>
        <w:lang w:val="en-US" w:eastAsia="en-US" w:bidi="ar-SA"/>
      </w:rPr>
    </w:lvl>
    <w:lvl w:ilvl="8" w:tplc="D71AB2D0">
      <w:numFmt w:val="bullet"/>
      <w:lvlText w:val="•"/>
      <w:lvlJc w:val="left"/>
      <w:pPr>
        <w:ind w:left="7705" w:hanging="360"/>
      </w:pPr>
      <w:rPr>
        <w:rFonts w:hint="default"/>
        <w:lang w:val="en-US" w:eastAsia="en-US" w:bidi="ar-SA"/>
      </w:rPr>
    </w:lvl>
  </w:abstractNum>
  <w:abstractNum w:abstractNumId="7" w15:restartNumberingAfterBreak="0">
    <w:nsid w:val="770E37DB"/>
    <w:multiLevelType w:val="hybridMultilevel"/>
    <w:tmpl w:val="3ABA6FD4"/>
    <w:lvl w:ilvl="0" w:tplc="79B221C6">
      <w:numFmt w:val="bullet"/>
      <w:lvlText w:val="o"/>
      <w:lvlJc w:val="left"/>
      <w:pPr>
        <w:ind w:left="1548" w:hanging="361"/>
      </w:pPr>
      <w:rPr>
        <w:rFonts w:ascii="Courier New" w:eastAsia="Courier New" w:hAnsi="Courier New" w:cs="Courier New" w:hint="default"/>
        <w:w w:val="100"/>
        <w:sz w:val="22"/>
        <w:szCs w:val="22"/>
        <w:lang w:val="en-US" w:eastAsia="en-US" w:bidi="ar-SA"/>
      </w:rPr>
    </w:lvl>
    <w:lvl w:ilvl="1" w:tplc="331E74F8">
      <w:numFmt w:val="bullet"/>
      <w:lvlText w:val="•"/>
      <w:lvlJc w:val="left"/>
      <w:pPr>
        <w:ind w:left="2003" w:hanging="361"/>
      </w:pPr>
      <w:rPr>
        <w:rFonts w:hint="default"/>
        <w:lang w:val="en-US" w:eastAsia="en-US" w:bidi="ar-SA"/>
      </w:rPr>
    </w:lvl>
    <w:lvl w:ilvl="2" w:tplc="CC9624EE">
      <w:numFmt w:val="bullet"/>
      <w:lvlText w:val="•"/>
      <w:lvlJc w:val="left"/>
      <w:pPr>
        <w:ind w:left="2467" w:hanging="361"/>
      </w:pPr>
      <w:rPr>
        <w:rFonts w:hint="default"/>
        <w:lang w:val="en-US" w:eastAsia="en-US" w:bidi="ar-SA"/>
      </w:rPr>
    </w:lvl>
    <w:lvl w:ilvl="3" w:tplc="322C0D04">
      <w:numFmt w:val="bullet"/>
      <w:lvlText w:val="•"/>
      <w:lvlJc w:val="left"/>
      <w:pPr>
        <w:ind w:left="2931" w:hanging="361"/>
      </w:pPr>
      <w:rPr>
        <w:rFonts w:hint="default"/>
        <w:lang w:val="en-US" w:eastAsia="en-US" w:bidi="ar-SA"/>
      </w:rPr>
    </w:lvl>
    <w:lvl w:ilvl="4" w:tplc="D0E22444">
      <w:numFmt w:val="bullet"/>
      <w:lvlText w:val="•"/>
      <w:lvlJc w:val="left"/>
      <w:pPr>
        <w:ind w:left="3395" w:hanging="361"/>
      </w:pPr>
      <w:rPr>
        <w:rFonts w:hint="default"/>
        <w:lang w:val="en-US" w:eastAsia="en-US" w:bidi="ar-SA"/>
      </w:rPr>
    </w:lvl>
    <w:lvl w:ilvl="5" w:tplc="8B7A519E">
      <w:numFmt w:val="bullet"/>
      <w:lvlText w:val="•"/>
      <w:lvlJc w:val="left"/>
      <w:pPr>
        <w:ind w:left="3859" w:hanging="361"/>
      </w:pPr>
      <w:rPr>
        <w:rFonts w:hint="default"/>
        <w:lang w:val="en-US" w:eastAsia="en-US" w:bidi="ar-SA"/>
      </w:rPr>
    </w:lvl>
    <w:lvl w:ilvl="6" w:tplc="98FA35EC">
      <w:numFmt w:val="bullet"/>
      <w:lvlText w:val="•"/>
      <w:lvlJc w:val="left"/>
      <w:pPr>
        <w:ind w:left="4322" w:hanging="361"/>
      </w:pPr>
      <w:rPr>
        <w:rFonts w:hint="default"/>
        <w:lang w:val="en-US" w:eastAsia="en-US" w:bidi="ar-SA"/>
      </w:rPr>
    </w:lvl>
    <w:lvl w:ilvl="7" w:tplc="202EEE7A">
      <w:numFmt w:val="bullet"/>
      <w:lvlText w:val="•"/>
      <w:lvlJc w:val="left"/>
      <w:pPr>
        <w:ind w:left="4786" w:hanging="361"/>
      </w:pPr>
      <w:rPr>
        <w:rFonts w:hint="default"/>
        <w:lang w:val="en-US" w:eastAsia="en-US" w:bidi="ar-SA"/>
      </w:rPr>
    </w:lvl>
    <w:lvl w:ilvl="8" w:tplc="3D7054EA">
      <w:numFmt w:val="bullet"/>
      <w:lvlText w:val="•"/>
      <w:lvlJc w:val="left"/>
      <w:pPr>
        <w:ind w:left="5250" w:hanging="361"/>
      </w:pPr>
      <w:rPr>
        <w:rFonts w:hint="default"/>
        <w:lang w:val="en-US" w:eastAsia="en-US" w:bidi="ar-SA"/>
      </w:rPr>
    </w:lvl>
  </w:abstractNum>
  <w:num w:numId="1">
    <w:abstractNumId w:val="0"/>
  </w:num>
  <w:num w:numId="2">
    <w:abstractNumId w:val="2"/>
  </w:num>
  <w:num w:numId="3">
    <w:abstractNumId w:val="6"/>
  </w:num>
  <w:num w:numId="4">
    <w:abstractNumId w:val="3"/>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EBE"/>
    <w:rsid w:val="000043C2"/>
    <w:rsid w:val="000217EC"/>
    <w:rsid w:val="000C34F9"/>
    <w:rsid w:val="001A4D65"/>
    <w:rsid w:val="00603EBE"/>
    <w:rsid w:val="0085599C"/>
    <w:rsid w:val="008D6514"/>
    <w:rsid w:val="00AD00E0"/>
    <w:rsid w:val="00DB6D33"/>
    <w:rsid w:val="00DF7280"/>
    <w:rsid w:val="00FA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0D58B"/>
  <w15:docId w15:val="{C36B052E-0135-406B-9C58-11CF61A1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URW Gothic" w:eastAsia="URW Gothic" w:hAnsi="URW Gothic" w:cs="URW Gothic"/>
    </w:rPr>
  </w:style>
  <w:style w:type="paragraph" w:styleId="Heading1">
    <w:name w:val="heading 1"/>
    <w:basedOn w:val="Normal"/>
    <w:uiPriority w:val="1"/>
    <w:qFormat/>
    <w:pPr>
      <w:ind w:left="100"/>
      <w:outlineLvl w:val="0"/>
    </w:pPr>
    <w:rPr>
      <w:rFonts w:ascii="Gothic Uralic" w:eastAsia="Gothic Uralic" w:hAnsi="Gothic Uralic" w:cs="Gothic Uralic"/>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5" w:line="632" w:lineRule="exact"/>
      <w:ind w:left="82" w:right="3000"/>
      <w:jc w:val="center"/>
    </w:pPr>
    <w:rPr>
      <w:rFonts w:ascii="Gothic Uralic" w:eastAsia="Gothic Uralic" w:hAnsi="Gothic Uralic" w:cs="Gothic Uralic"/>
      <w:b/>
      <w:bCs/>
      <w:sz w:val="52"/>
      <w:szCs w:val="52"/>
      <w:u w:val="single" w:color="000000"/>
    </w:rPr>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pPr>
      <w:ind w:left="827"/>
    </w:pPr>
  </w:style>
  <w:style w:type="character" w:styleId="Emphasis">
    <w:name w:val="Emphasis"/>
    <w:basedOn w:val="DefaultParagraphFont"/>
    <w:uiPriority w:val="20"/>
    <w:qFormat/>
    <w:rsid w:val="008559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Kendall</dc:creator>
  <cp:lastModifiedBy>Head</cp:lastModifiedBy>
  <cp:revision>2</cp:revision>
  <dcterms:created xsi:type="dcterms:W3CDTF">2023-03-14T07:55:00Z</dcterms:created>
  <dcterms:modified xsi:type="dcterms:W3CDTF">2023-03-14T07:55:00Z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2022-01-19T00:00:00Z</vt:filetime>
  </property>
  <property fmtid="{D5CDD505-2E9C-101B-9397-08002B2CF9AE}" pid="3" name="Creator">
    <vt:lpwstr>Microsoft® Word 2019</vt:lpwstr>
  </property>
  <property fmtid="{D5CDD505-2E9C-101B-9397-08002B2CF9AE}" pid="4" name="LastSaved">
    <vt:filetime>2023-01-25T00:00:00Z</vt:filetime>
  </property>
</Properties>
</file>